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1A21" w14:textId="097897F0" w:rsidR="005E4D4F" w:rsidRPr="001201B6" w:rsidRDefault="00F51CE0" w:rsidP="005E4D4F">
      <w:pPr>
        <w:pStyle w:val="Abstract-Titel"/>
        <w:rPr>
          <w:lang w:val="en-GB"/>
        </w:rPr>
      </w:pPr>
      <w:r>
        <w:rPr>
          <w:lang w:val="en-GB"/>
        </w:rPr>
        <w:t xml:space="preserve">Effects of </w:t>
      </w:r>
      <w:r w:rsidR="00E72087">
        <w:rPr>
          <w:lang w:val="en-GB"/>
        </w:rPr>
        <w:t xml:space="preserve">the integration of </w:t>
      </w:r>
      <w:r w:rsidR="00E72087" w:rsidRPr="001201B6">
        <w:rPr>
          <w:lang w:val="en-GB"/>
        </w:rPr>
        <w:t>heat d</w:t>
      </w:r>
      <w:r w:rsidR="00E72087">
        <w:rPr>
          <w:lang w:val="en-GB"/>
        </w:rPr>
        <w:t>emand</w:t>
      </w:r>
      <w:r w:rsidR="00E72087">
        <w:rPr>
          <w:lang w:val="en-GB"/>
        </w:rPr>
        <w:t>s</w:t>
      </w:r>
      <w:r w:rsidR="00E72087">
        <w:rPr>
          <w:lang w:val="en-GB"/>
        </w:rPr>
        <w:t xml:space="preserve"> </w:t>
      </w:r>
      <w:r w:rsidR="001201B6">
        <w:rPr>
          <w:lang w:val="en-GB"/>
        </w:rPr>
        <w:t>into a European energy systems model</w:t>
      </w:r>
    </w:p>
    <w:p w14:paraId="3FEAA276" w14:textId="77777777" w:rsidR="007404E1" w:rsidRDefault="007404E1" w:rsidP="00A156E4">
      <w:pPr>
        <w:pStyle w:val="AutorenOrganisation"/>
        <w:rPr>
          <w:lang w:val="de-DE"/>
        </w:rPr>
      </w:pPr>
      <w:r w:rsidRPr="007404E1">
        <w:rPr>
          <w:lang w:val="de-DE"/>
        </w:rPr>
        <w:t xml:space="preserve">(3) </w:t>
      </w:r>
      <w:proofErr w:type="spellStart"/>
      <w:r w:rsidRPr="007404E1">
        <w:rPr>
          <w:lang w:val="de-DE"/>
        </w:rPr>
        <w:t>Sektorkopplung</w:t>
      </w:r>
      <w:proofErr w:type="spellEnd"/>
      <w:r w:rsidRPr="007404E1">
        <w:rPr>
          <w:lang w:val="de-DE"/>
        </w:rPr>
        <w:t xml:space="preserve"> und Flexibilität</w:t>
      </w:r>
    </w:p>
    <w:p w14:paraId="0AEFEF48" w14:textId="5A067B04" w:rsidR="005E4D4F" w:rsidRPr="005E4D4F" w:rsidRDefault="00FC6074" w:rsidP="00A156E4">
      <w:pPr>
        <w:pStyle w:val="AutorenOrganisation"/>
      </w:pPr>
      <w:r>
        <w:t>David</w:t>
      </w:r>
      <w:r w:rsidR="005E4D4F" w:rsidRPr="005E4D4F">
        <w:t xml:space="preserve"> </w:t>
      </w:r>
      <w:r>
        <w:t>Huckebrink</w:t>
      </w:r>
      <w:r w:rsidR="005E4D4F" w:rsidRPr="00010E92">
        <w:rPr>
          <w:vertAlign w:val="superscript"/>
        </w:rPr>
        <w:footnoteReference w:id="1"/>
      </w:r>
      <w:r>
        <w:rPr>
          <w:vertAlign w:val="superscript"/>
        </w:rPr>
        <w:t>(</w:t>
      </w:r>
      <w:r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5E4D4F" w:rsidRPr="005E4D4F">
        <w:t xml:space="preserve">, </w:t>
      </w:r>
      <w:r>
        <w:t xml:space="preserve">Valentin </w:t>
      </w:r>
      <w:proofErr w:type="gramStart"/>
      <w:r>
        <w:t>Bertsch</w:t>
      </w:r>
      <w:r>
        <w:rPr>
          <w:vertAlign w:val="superscript"/>
        </w:rPr>
        <w:t>(</w:t>
      </w:r>
      <w:proofErr w:type="gramEnd"/>
      <w:r w:rsidRPr="00010E92">
        <w:rPr>
          <w:vertAlign w:val="superscript"/>
        </w:rPr>
        <w:t>1</w:t>
      </w:r>
      <w:r w:rsidR="009F397A">
        <w:rPr>
          <w:vertAlign w:val="superscript"/>
        </w:rPr>
        <w:t>)</w:t>
      </w:r>
    </w:p>
    <w:p w14:paraId="31BB6490" w14:textId="52106E42" w:rsidR="005E4D4F" w:rsidRDefault="00A156E4" w:rsidP="005E4D4F">
      <w:pPr>
        <w:pStyle w:val="AutorenOrganisation"/>
      </w:pPr>
      <w:r>
        <w:rPr>
          <w:vertAlign w:val="superscript"/>
        </w:rPr>
        <w:t>(</w:t>
      </w:r>
      <w:proofErr w:type="gramStart"/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2D162C">
        <w:t>Lehrstuhl</w:t>
      </w:r>
      <w:proofErr w:type="gramEnd"/>
      <w:r w:rsidR="002D162C">
        <w:t xml:space="preserve"> Energiesysteme und Energiewirtschaft, Ruhr-Universität Bochum</w:t>
      </w:r>
    </w:p>
    <w:p w14:paraId="7D0DC61F" w14:textId="77777777" w:rsidR="00A07737" w:rsidRPr="005E4D4F" w:rsidRDefault="00A07737" w:rsidP="00FB69AE">
      <w:pPr>
        <w:rPr>
          <w:lang w:val="de-AT"/>
        </w:rPr>
      </w:pPr>
    </w:p>
    <w:p w14:paraId="14767CFD" w14:textId="759BC72F" w:rsidR="005E4D4F" w:rsidRPr="007404E1" w:rsidRDefault="006C37AF" w:rsidP="005E4D4F">
      <w:pPr>
        <w:pStyle w:val="Ueberschrift"/>
        <w:rPr>
          <w:lang w:val="en-GB"/>
          <w:rPrChange w:id="0" w:author="David" w:date="2022-11-22T10:18:00Z">
            <w:rPr/>
          </w:rPrChange>
        </w:rPr>
      </w:pPr>
      <w:r w:rsidRPr="007404E1">
        <w:rPr>
          <w:lang w:val="en-GB"/>
          <w:rPrChange w:id="1" w:author="David" w:date="2022-11-22T10:18:00Z">
            <w:rPr/>
          </w:rPrChange>
        </w:rPr>
        <w:t>Motivation</w:t>
      </w:r>
      <w:r w:rsidR="00DF2EBE" w:rsidRPr="007404E1">
        <w:rPr>
          <w:lang w:val="en-GB"/>
          <w:rPrChange w:id="2" w:author="David" w:date="2022-11-22T10:18:00Z">
            <w:rPr/>
          </w:rPrChange>
        </w:rPr>
        <w:t xml:space="preserve"> (100 Words)</w:t>
      </w:r>
    </w:p>
    <w:p w14:paraId="33214CBC" w14:textId="1C14ABBF" w:rsidR="00674A54" w:rsidRDefault="00F73E68" w:rsidP="00674A54">
      <w:pPr>
        <w:rPr>
          <w:lang w:val="en-GB"/>
        </w:rPr>
      </w:pPr>
      <w:r>
        <w:rPr>
          <w:lang w:val="en-GB"/>
        </w:rPr>
        <w:t xml:space="preserve">The holistic decarbonisation of </w:t>
      </w:r>
      <w:r w:rsidR="00FC6074" w:rsidRPr="00A42B99">
        <w:rPr>
          <w:lang w:val="en-GB"/>
        </w:rPr>
        <w:t>energy system</w:t>
      </w:r>
      <w:r w:rsidR="008A3FCF">
        <w:rPr>
          <w:lang w:val="en-GB"/>
        </w:rPr>
        <w:t>s</w:t>
      </w:r>
      <w:r w:rsidR="00FC6074" w:rsidRPr="00A42B99">
        <w:rPr>
          <w:lang w:val="en-GB"/>
        </w:rPr>
        <w:t xml:space="preserve"> </w:t>
      </w:r>
      <w:r w:rsidR="00674A54">
        <w:rPr>
          <w:lang w:val="en-GB"/>
        </w:rPr>
        <w:t>requir</w:t>
      </w:r>
      <w:r>
        <w:rPr>
          <w:lang w:val="en-GB"/>
        </w:rPr>
        <w:t>es</w:t>
      </w:r>
      <w:r w:rsidR="00FC6074" w:rsidRPr="00A42B99">
        <w:rPr>
          <w:lang w:val="en-GB"/>
        </w:rPr>
        <w:t xml:space="preserve"> a switch from fossil to renewable energy sources </w:t>
      </w:r>
      <w:r w:rsidR="00A00AF5">
        <w:rPr>
          <w:lang w:val="en-GB"/>
        </w:rPr>
        <w:t>in all energy sectors</w:t>
      </w:r>
      <w:r w:rsidR="00FC6074" w:rsidRPr="00A42B99">
        <w:rPr>
          <w:lang w:val="en-GB"/>
        </w:rPr>
        <w:t xml:space="preserve">. </w:t>
      </w:r>
      <w:r w:rsidR="00674A54">
        <w:rPr>
          <w:lang w:val="en-GB"/>
        </w:rPr>
        <w:t xml:space="preserve">However, </w:t>
      </w:r>
      <w:r w:rsidR="00FC6074" w:rsidRPr="00A42B99">
        <w:rPr>
          <w:lang w:val="en-GB"/>
        </w:rPr>
        <w:t>energy system models (ESMs)</w:t>
      </w:r>
      <w:r w:rsidR="00674A54">
        <w:rPr>
          <w:lang w:val="en-GB"/>
        </w:rPr>
        <w:t xml:space="preserve">, </w:t>
      </w:r>
      <w:r w:rsidR="00FC6074" w:rsidRPr="00A42B99">
        <w:rPr>
          <w:lang w:val="en-GB"/>
        </w:rPr>
        <w:t xml:space="preserve">used </w:t>
      </w:r>
      <w:r>
        <w:rPr>
          <w:lang w:val="en-GB"/>
        </w:rPr>
        <w:t>to</w:t>
      </w:r>
      <w:r w:rsidR="00FC6074" w:rsidRPr="00A42B99">
        <w:rPr>
          <w:lang w:val="en-GB"/>
        </w:rPr>
        <w:t xml:space="preserve"> optimise the design and operation of energy systems</w:t>
      </w:r>
      <w:r w:rsidR="00674A54">
        <w:rPr>
          <w:lang w:val="en-GB"/>
        </w:rPr>
        <w:t>, often focus on the power sector exclusively.</w:t>
      </w:r>
      <w:r w:rsidR="009A7AC7">
        <w:rPr>
          <w:lang w:val="en-GB"/>
        </w:rPr>
        <w:t xml:space="preserve"> </w:t>
      </w:r>
    </w:p>
    <w:p w14:paraId="56D51AB3" w14:textId="77777777" w:rsidR="00674A54" w:rsidRDefault="00674A54" w:rsidP="00674A54">
      <w:pPr>
        <w:rPr>
          <w:lang w:val="en-GB"/>
        </w:rPr>
      </w:pPr>
    </w:p>
    <w:p w14:paraId="616B60FD" w14:textId="1002ED63" w:rsidR="00FC6074" w:rsidRPr="00A42B99" w:rsidRDefault="00674A54" w:rsidP="00674A54">
      <w:pPr>
        <w:rPr>
          <w:lang w:val="en-GB"/>
        </w:rPr>
      </w:pPr>
      <w:r>
        <w:rPr>
          <w:lang w:val="en-GB"/>
        </w:rPr>
        <w:t>Thereby</w:t>
      </w:r>
      <w:r w:rsidR="009A7AC7">
        <w:rPr>
          <w:lang w:val="en-GB"/>
        </w:rPr>
        <w:t>, the heating sector</w:t>
      </w:r>
      <w:r>
        <w:rPr>
          <w:lang w:val="en-GB"/>
        </w:rPr>
        <w:t xml:space="preserve">, which </w:t>
      </w:r>
      <w:r w:rsidR="009A7AC7">
        <w:rPr>
          <w:lang w:val="en-GB"/>
        </w:rPr>
        <w:t xml:space="preserve">is particularly relevant in terms of final energy demand and </w:t>
      </w:r>
      <w:r w:rsidR="00F73E68">
        <w:rPr>
          <w:lang w:val="en-GB"/>
        </w:rPr>
        <w:t>greenhouse gas (</w:t>
      </w:r>
      <w:r w:rsidR="009A7AC7">
        <w:rPr>
          <w:lang w:val="en-GB"/>
        </w:rPr>
        <w:t>GHG</w:t>
      </w:r>
      <w:r w:rsidR="00F73E68">
        <w:rPr>
          <w:lang w:val="en-GB"/>
        </w:rPr>
        <w:t>)</w:t>
      </w:r>
      <w:r w:rsidR="009A7AC7">
        <w:rPr>
          <w:lang w:val="en-GB"/>
        </w:rPr>
        <w:t xml:space="preserve"> emissions</w:t>
      </w:r>
      <w:r>
        <w:rPr>
          <w:lang w:val="en-GB"/>
        </w:rPr>
        <w:t xml:space="preserve"> is neglected</w:t>
      </w:r>
      <w:r w:rsidR="009A7AC7">
        <w:rPr>
          <w:lang w:val="en-GB"/>
        </w:rPr>
        <w:t xml:space="preserve">. </w:t>
      </w:r>
      <w:r w:rsidR="00F73E68">
        <w:rPr>
          <w:lang w:val="en-GB"/>
        </w:rPr>
        <w:t>However</w:t>
      </w:r>
      <w:r w:rsidR="00FC6074" w:rsidRPr="00A42B99">
        <w:rPr>
          <w:lang w:val="en-GB"/>
        </w:rPr>
        <w:t>,</w:t>
      </w:r>
      <w:r w:rsidR="00FC6074">
        <w:rPr>
          <w:lang w:val="en-GB"/>
        </w:rPr>
        <w:t xml:space="preserve"> sector</w:t>
      </w:r>
      <w:r w:rsidR="00FC6074" w:rsidRPr="00A42B99">
        <w:rPr>
          <w:lang w:val="en-GB"/>
        </w:rPr>
        <w:t xml:space="preserve"> </w:t>
      </w:r>
      <w:r w:rsidR="00FC6074">
        <w:rPr>
          <w:lang w:val="en-GB"/>
        </w:rPr>
        <w:t xml:space="preserve">coupling </w:t>
      </w:r>
      <w:r w:rsidR="00A7678D">
        <w:rPr>
          <w:lang w:val="en-GB"/>
        </w:rPr>
        <w:t xml:space="preserve">through power-to-heat </w:t>
      </w:r>
      <w:r w:rsidR="00FC6074" w:rsidRPr="00A42B99">
        <w:rPr>
          <w:lang w:val="en-GB"/>
        </w:rPr>
        <w:t xml:space="preserve">is </w:t>
      </w:r>
      <w:r w:rsidR="00A7678D">
        <w:rPr>
          <w:lang w:val="en-GB"/>
        </w:rPr>
        <w:t xml:space="preserve">a promising option, which </w:t>
      </w:r>
      <w:r w:rsidR="00FC6074">
        <w:rPr>
          <w:lang w:val="en-GB"/>
        </w:rPr>
        <w:t xml:space="preserve">can </w:t>
      </w:r>
      <w:r w:rsidR="00F73E68">
        <w:rPr>
          <w:lang w:val="en-GB"/>
        </w:rPr>
        <w:t xml:space="preserve">not only </w:t>
      </w:r>
      <w:r w:rsidR="00FC6074">
        <w:rPr>
          <w:lang w:val="en-GB"/>
        </w:rPr>
        <w:t xml:space="preserve">provide </w:t>
      </w:r>
      <w:r w:rsidR="00F73E68">
        <w:rPr>
          <w:lang w:val="en-GB"/>
        </w:rPr>
        <w:t xml:space="preserve">GHG emissions reductions but also </w:t>
      </w:r>
      <w:r w:rsidR="00FC6074" w:rsidRPr="00A42B99">
        <w:rPr>
          <w:lang w:val="en-GB"/>
        </w:rPr>
        <w:t xml:space="preserve">valuable synergies. </w:t>
      </w:r>
      <w:r w:rsidR="00F73E68">
        <w:rPr>
          <w:lang w:val="en-GB"/>
        </w:rPr>
        <w:t>We t</w:t>
      </w:r>
      <w:r w:rsidR="00FC6074" w:rsidRPr="00A42B99">
        <w:rPr>
          <w:lang w:val="en-GB"/>
        </w:rPr>
        <w:t xml:space="preserve">herefore </w:t>
      </w:r>
      <w:r w:rsidR="00F73E68">
        <w:rPr>
          <w:lang w:val="en-GB"/>
        </w:rPr>
        <w:t xml:space="preserve">provide </w:t>
      </w:r>
      <w:r w:rsidR="00FC6074" w:rsidRPr="00A42B99">
        <w:rPr>
          <w:lang w:val="en-GB"/>
        </w:rPr>
        <w:t>a coupled ESM of the power and residential heating sectors</w:t>
      </w:r>
      <w:r w:rsidR="009727F4">
        <w:rPr>
          <w:lang w:val="en-GB"/>
        </w:rPr>
        <w:t xml:space="preserve"> to analyse </w:t>
      </w:r>
      <w:r w:rsidR="00F73E68">
        <w:rPr>
          <w:lang w:val="en-GB"/>
        </w:rPr>
        <w:t>these potentials.</w:t>
      </w:r>
    </w:p>
    <w:p w14:paraId="6E621A63" w14:textId="5B59A835" w:rsidR="005E4D4F" w:rsidRPr="007404E1" w:rsidRDefault="006C37AF" w:rsidP="00DF2EBE">
      <w:pPr>
        <w:pStyle w:val="Ueberschrift"/>
        <w:rPr>
          <w:lang w:val="en-IE"/>
        </w:rPr>
      </w:pPr>
      <w:r>
        <w:rPr>
          <w:lang w:val="en-IE"/>
        </w:rPr>
        <w:t>Methods and data</w:t>
      </w:r>
      <w:r w:rsidR="00DF2EBE" w:rsidRPr="007404E1">
        <w:rPr>
          <w:lang w:val="en-IE"/>
        </w:rPr>
        <w:t xml:space="preserve"> (200 Words)</w:t>
      </w:r>
    </w:p>
    <w:p w14:paraId="350CDE43" w14:textId="6E21F3BB" w:rsidR="00737758" w:rsidRDefault="008A3FCF" w:rsidP="00227125">
      <w:pPr>
        <w:rPr>
          <w:lang w:val="en-GB"/>
        </w:rPr>
      </w:pPr>
      <w:r>
        <w:rPr>
          <w:lang w:val="en-IE"/>
        </w:rPr>
        <w:t>In this wor</w:t>
      </w:r>
      <w:r w:rsidR="004925C8">
        <w:rPr>
          <w:lang w:val="en-IE"/>
        </w:rPr>
        <w:t>k, an</w:t>
      </w:r>
      <w:r>
        <w:rPr>
          <w:lang w:val="en-IE"/>
        </w:rPr>
        <w:t xml:space="preserve"> </w:t>
      </w:r>
      <w:r w:rsidR="003517CB">
        <w:rPr>
          <w:lang w:val="en-IE"/>
        </w:rPr>
        <w:t>energy system model will be developed for a geographical coverage of Germany and its neighbour states.</w:t>
      </w:r>
      <w:r w:rsidR="006C37AF">
        <w:rPr>
          <w:lang w:val="en-IE"/>
        </w:rPr>
        <w:t xml:space="preserve"> </w:t>
      </w:r>
      <w:r w:rsidR="00FC6074">
        <w:rPr>
          <w:lang w:val="en-GB"/>
        </w:rPr>
        <w:t>The methodology of this work can be split into three steps</w:t>
      </w:r>
      <w:r w:rsidR="003517CB">
        <w:rPr>
          <w:lang w:val="en-GB"/>
        </w:rPr>
        <w:t>.</w:t>
      </w:r>
    </w:p>
    <w:p w14:paraId="205402DC" w14:textId="77777777" w:rsidR="00737758" w:rsidRDefault="00737758" w:rsidP="00227125">
      <w:pPr>
        <w:rPr>
          <w:lang w:val="en-GB"/>
        </w:rPr>
      </w:pPr>
    </w:p>
    <w:p w14:paraId="0B0BF0D7" w14:textId="7135FF0D" w:rsidR="004925C8" w:rsidRDefault="004925C8" w:rsidP="00227125">
      <w:pPr>
        <w:rPr>
          <w:lang w:val="en-GB"/>
        </w:rPr>
      </w:pPr>
      <w:r>
        <w:rPr>
          <w:lang w:val="en-GB"/>
        </w:rPr>
        <w:t xml:space="preserve">The first step is acquisition and manipulation of </w:t>
      </w:r>
      <w:r w:rsidR="00FC6074">
        <w:rPr>
          <w:lang w:val="en-GB"/>
        </w:rPr>
        <w:t xml:space="preserve">data </w:t>
      </w:r>
      <w:r>
        <w:rPr>
          <w:lang w:val="en-GB"/>
        </w:rPr>
        <w:t xml:space="preserve">regarding the </w:t>
      </w:r>
      <w:r w:rsidR="00FC6074">
        <w:rPr>
          <w:lang w:val="en-GB"/>
        </w:rPr>
        <w:t xml:space="preserve">European </w:t>
      </w:r>
      <w:r w:rsidR="00BA3969">
        <w:rPr>
          <w:lang w:val="en-GB"/>
        </w:rPr>
        <w:t>transmission and electricity generation capacities</w:t>
      </w:r>
      <w:r>
        <w:rPr>
          <w:lang w:val="en-GB"/>
        </w:rPr>
        <w:t>.</w:t>
      </w:r>
      <w:r w:rsidR="00BA3969">
        <w:rPr>
          <w:lang w:val="en-GB"/>
        </w:rPr>
        <w:t xml:space="preserve"> </w:t>
      </w:r>
      <w:r>
        <w:rPr>
          <w:lang w:val="en-GB"/>
        </w:rPr>
        <w:t xml:space="preserve">This data </w:t>
      </w:r>
      <w:r w:rsidR="00FC6074">
        <w:rPr>
          <w:lang w:val="en-GB"/>
        </w:rPr>
        <w:t xml:space="preserve">is acquired </w:t>
      </w:r>
      <w:r w:rsidR="00BA3969">
        <w:rPr>
          <w:lang w:val="en-GB"/>
        </w:rPr>
        <w:t xml:space="preserve">and </w:t>
      </w:r>
      <w:r>
        <w:rPr>
          <w:lang w:val="en-GB"/>
        </w:rPr>
        <w:t xml:space="preserve">spatially </w:t>
      </w:r>
      <w:r w:rsidR="00BA3969">
        <w:rPr>
          <w:lang w:val="en-GB"/>
        </w:rPr>
        <w:t xml:space="preserve">aggregated </w:t>
      </w:r>
      <w:r w:rsidR="003517CB">
        <w:rPr>
          <w:lang w:val="en-GB"/>
        </w:rPr>
        <w:t xml:space="preserve">utilising an existing data-source </w:t>
      </w:r>
      <w:r w:rsidR="00BA3969">
        <w:rPr>
          <w:lang w:val="en-GB"/>
        </w:rPr>
        <w:t>[</w:t>
      </w:r>
      <w:r w:rsidR="00A00AF5">
        <w:rPr>
          <w:lang w:val="en-GB"/>
        </w:rPr>
        <w:t>1</w:t>
      </w:r>
      <w:r w:rsidR="00BA3969">
        <w:rPr>
          <w:lang w:val="en-GB"/>
        </w:rPr>
        <w:t>].</w:t>
      </w:r>
      <w:r>
        <w:rPr>
          <w:lang w:val="en-GB"/>
        </w:rPr>
        <w:t xml:space="preserve"> The result of this step provides</w:t>
      </w:r>
      <w:r w:rsidR="00A00AF5">
        <w:rPr>
          <w:lang w:val="en-GB"/>
        </w:rPr>
        <w:t xml:space="preserve"> clustered regions within each country.</w:t>
      </w:r>
    </w:p>
    <w:p w14:paraId="42551448" w14:textId="77777777" w:rsidR="004925C8" w:rsidRDefault="004925C8" w:rsidP="00227125">
      <w:pPr>
        <w:rPr>
          <w:lang w:val="en-GB"/>
        </w:rPr>
      </w:pPr>
    </w:p>
    <w:p w14:paraId="06780697" w14:textId="43489D68" w:rsidR="00F51CE0" w:rsidRDefault="004925C8" w:rsidP="00227125">
      <w:pPr>
        <w:rPr>
          <w:lang w:val="en-GB"/>
        </w:rPr>
      </w:pPr>
      <w:r>
        <w:rPr>
          <w:lang w:val="en-GB"/>
        </w:rPr>
        <w:t>Second</w:t>
      </w:r>
      <w:r w:rsidR="003517CB">
        <w:rPr>
          <w:lang w:val="en-GB"/>
        </w:rPr>
        <w:t xml:space="preserve">, data about heat demands </w:t>
      </w:r>
      <w:r>
        <w:rPr>
          <w:lang w:val="en-GB"/>
        </w:rPr>
        <w:t xml:space="preserve">and heat provision technologies is gathered from a </w:t>
      </w:r>
      <w:r w:rsidR="00BA3969">
        <w:rPr>
          <w:lang w:val="en-GB"/>
        </w:rPr>
        <w:t>publicly available</w:t>
      </w:r>
      <w:r>
        <w:rPr>
          <w:lang w:val="en-GB"/>
        </w:rPr>
        <w:t xml:space="preserve"> dataset</w:t>
      </w:r>
      <w:r w:rsidR="00A00AF5">
        <w:rPr>
          <w:lang w:val="en-GB"/>
        </w:rPr>
        <w:t xml:space="preserve"> [</w:t>
      </w:r>
      <w:r w:rsidR="00E72087">
        <w:rPr>
          <w:lang w:val="en-GB"/>
        </w:rPr>
        <w:t>2</w:t>
      </w:r>
      <w:r w:rsidR="00A00AF5">
        <w:rPr>
          <w:lang w:val="en-GB"/>
        </w:rPr>
        <w:t>]</w:t>
      </w:r>
      <w:r w:rsidR="00BA3969">
        <w:rPr>
          <w:lang w:val="en-GB"/>
        </w:rPr>
        <w:t>.</w:t>
      </w:r>
      <w:r>
        <w:rPr>
          <w:lang w:val="en-GB"/>
        </w:rPr>
        <w:t xml:space="preserve"> The aggregation </w:t>
      </w:r>
      <w:r w:rsidR="00A00AF5">
        <w:rPr>
          <w:lang w:val="en-GB"/>
        </w:rPr>
        <w:t>from</w:t>
      </w:r>
      <w:r>
        <w:rPr>
          <w:lang w:val="en-GB"/>
        </w:rPr>
        <w:t xml:space="preserve"> the previous</w:t>
      </w:r>
      <w:r w:rsidR="00A00AF5">
        <w:rPr>
          <w:lang w:val="en-GB"/>
        </w:rPr>
        <w:t xml:space="preserve"> step is used to aggregate demand data accordingly.</w:t>
      </w:r>
      <w:r>
        <w:rPr>
          <w:lang w:val="en-GB"/>
        </w:rPr>
        <w:t xml:space="preserve"> </w:t>
      </w:r>
      <w:r w:rsidR="00F51CE0">
        <w:rPr>
          <w:lang w:val="en-GB"/>
        </w:rPr>
        <w:t xml:space="preserve">In doing so, </w:t>
      </w:r>
      <w:r w:rsidR="00BA3969">
        <w:rPr>
          <w:lang w:val="en-GB"/>
        </w:rPr>
        <w:t xml:space="preserve">present heating technologies are used, </w:t>
      </w:r>
      <w:r w:rsidR="00737758">
        <w:rPr>
          <w:lang w:val="en-GB"/>
        </w:rPr>
        <w:t>and interconnections</w:t>
      </w:r>
      <w:r w:rsidR="00F51CE0">
        <w:rPr>
          <w:lang w:val="en-GB"/>
        </w:rPr>
        <w:t xml:space="preserve"> between the electricity and heat sectors are established</w:t>
      </w:r>
      <w:r w:rsidR="00737758">
        <w:rPr>
          <w:lang w:val="en-GB"/>
        </w:rPr>
        <w:t>.</w:t>
      </w:r>
    </w:p>
    <w:p w14:paraId="62CF28FE" w14:textId="77777777" w:rsidR="00F51CE0" w:rsidRDefault="00F51CE0" w:rsidP="00227125">
      <w:pPr>
        <w:rPr>
          <w:lang w:val="en-GB"/>
        </w:rPr>
      </w:pPr>
    </w:p>
    <w:p w14:paraId="54E361A8" w14:textId="65FE8779" w:rsidR="003517CB" w:rsidRDefault="00F51CE0" w:rsidP="003517CB">
      <w:pPr>
        <w:rPr>
          <w:lang w:val="en-GB"/>
        </w:rPr>
      </w:pPr>
      <w:r>
        <w:rPr>
          <w:lang w:val="en-GB"/>
        </w:rPr>
        <w:t xml:space="preserve">Finally, the resulting model will be </w:t>
      </w:r>
      <w:r w:rsidR="00A00AF5">
        <w:rPr>
          <w:lang w:val="en-GB"/>
        </w:rPr>
        <w:t xml:space="preserve">cost-optimised </w:t>
      </w:r>
      <w:r w:rsidR="00F73E68">
        <w:rPr>
          <w:lang w:val="en-GB"/>
        </w:rPr>
        <w:t xml:space="preserve">using a highly flexible energy systems modelling framework [3]. In doing so, a comparison between the status-quo and further decarbonised systems will be conducted. The status quo will be depicted by enforcing fossil fuel shares, while decarbonisation is achieved through </w:t>
      </w:r>
      <w:r w:rsidR="00737758">
        <w:rPr>
          <w:lang w:val="en-GB"/>
        </w:rPr>
        <w:t>GHG emissions limits</w:t>
      </w:r>
      <w:r w:rsidR="00A00AF5">
        <w:rPr>
          <w:lang w:val="en-GB"/>
        </w:rPr>
        <w:t xml:space="preserve">. Further sensitivity analysis regarding fuel prices will be performed to account for potential price spikes. </w:t>
      </w:r>
    </w:p>
    <w:p w14:paraId="72B86B5B" w14:textId="77777777" w:rsidR="003517CB" w:rsidRDefault="003517CB" w:rsidP="003517CB">
      <w:pPr>
        <w:rPr>
          <w:lang w:val="en-GB"/>
        </w:rPr>
      </w:pPr>
    </w:p>
    <w:p w14:paraId="14B95358" w14:textId="5BD30AD8" w:rsidR="005E4D4F" w:rsidRPr="00DF2EBE" w:rsidRDefault="00C734E9" w:rsidP="005E4D4F">
      <w:pPr>
        <w:pStyle w:val="Ueberschrift"/>
        <w:rPr>
          <w:lang w:val="en-GB"/>
        </w:rPr>
      </w:pPr>
      <w:r>
        <w:rPr>
          <w:lang w:val="en-GB"/>
        </w:rPr>
        <w:t xml:space="preserve">Results, </w:t>
      </w:r>
      <w:r w:rsidR="009F397A">
        <w:rPr>
          <w:lang w:val="en-GB"/>
        </w:rPr>
        <w:t>conclusion,</w:t>
      </w:r>
      <w:r>
        <w:rPr>
          <w:lang w:val="en-GB"/>
        </w:rPr>
        <w:t xml:space="preserve"> and outlook</w:t>
      </w:r>
      <w:r w:rsidR="00DF2EBE" w:rsidRPr="00DF2EBE">
        <w:rPr>
          <w:lang w:val="en-GB"/>
        </w:rPr>
        <w:t xml:space="preserve"> (200 Words)</w:t>
      </w:r>
    </w:p>
    <w:p w14:paraId="728394B9" w14:textId="2C1DFF82" w:rsidR="00C734E9" w:rsidRDefault="00DF2EBE" w:rsidP="00227125">
      <w:pPr>
        <w:rPr>
          <w:lang w:val="en-GB"/>
        </w:rPr>
      </w:pPr>
      <w:r>
        <w:rPr>
          <w:lang w:val="en-GB"/>
        </w:rPr>
        <w:t xml:space="preserve">The results of this work will allow for the electricity and heating sector to be analysed in an integrated fashion, which is an enhancement to the separated analysis which </w:t>
      </w:r>
      <w:r w:rsidR="00C734E9">
        <w:rPr>
          <w:lang w:val="en-GB"/>
        </w:rPr>
        <w:t xml:space="preserve">has historically been </w:t>
      </w:r>
      <w:r>
        <w:rPr>
          <w:lang w:val="en-GB"/>
        </w:rPr>
        <w:t>common</w:t>
      </w:r>
      <w:r w:rsidR="00A950F0">
        <w:rPr>
          <w:lang w:val="en-GB"/>
        </w:rPr>
        <w:t xml:space="preserve"> practice</w:t>
      </w:r>
      <w:r>
        <w:rPr>
          <w:lang w:val="en-GB"/>
        </w:rPr>
        <w:t xml:space="preserve">. </w:t>
      </w:r>
      <w:r w:rsidR="00C734E9">
        <w:rPr>
          <w:lang w:val="en-GB"/>
        </w:rPr>
        <w:t>The integration of the two data sources in a combined model is thus adding to the growing body of works focussing on an integrated analysis of these sectors. Furthermore</w:t>
      </w:r>
      <w:r w:rsidR="006C37AF">
        <w:rPr>
          <w:lang w:val="en-GB"/>
        </w:rPr>
        <w:t>, it should be noted</w:t>
      </w:r>
      <w:r w:rsidR="00C734E9">
        <w:rPr>
          <w:lang w:val="en-GB"/>
        </w:rPr>
        <w:t>,</w:t>
      </w:r>
      <w:r w:rsidR="006C37AF">
        <w:rPr>
          <w:lang w:val="en-GB"/>
        </w:rPr>
        <w:t xml:space="preserve"> that</w:t>
      </w:r>
      <w:r w:rsidR="00C734E9">
        <w:rPr>
          <w:lang w:val="en-GB"/>
        </w:rPr>
        <w:t xml:space="preserve"> the developed workflow allows for arbitrary selection of countries and their spatial resolution.</w:t>
      </w:r>
    </w:p>
    <w:p w14:paraId="51AD4CDD" w14:textId="77777777" w:rsidR="006C37AF" w:rsidRDefault="006C37AF" w:rsidP="00227125">
      <w:pPr>
        <w:rPr>
          <w:lang w:val="en-GB"/>
        </w:rPr>
      </w:pPr>
    </w:p>
    <w:p w14:paraId="1B900841" w14:textId="62C5C0A5" w:rsidR="007404E1" w:rsidRDefault="00DF2EBE" w:rsidP="00227125">
      <w:pPr>
        <w:rPr>
          <w:lang w:val="en-GB"/>
        </w:rPr>
      </w:pPr>
      <w:r>
        <w:rPr>
          <w:lang w:val="en-GB"/>
        </w:rPr>
        <w:t>The results of this work will be publicly available</w:t>
      </w:r>
      <w:r w:rsidR="009F397A">
        <w:rPr>
          <w:lang w:val="en-GB"/>
        </w:rPr>
        <w:t xml:space="preserve"> on the projects website </w:t>
      </w:r>
      <w:r w:rsidR="006C37AF">
        <w:rPr>
          <w:lang w:val="en-GB"/>
        </w:rPr>
        <w:t>[4]</w:t>
      </w:r>
      <w:r>
        <w:rPr>
          <w:lang w:val="en-GB"/>
        </w:rPr>
        <w:t xml:space="preserve">, which will be of great value to the scientific </w:t>
      </w:r>
      <w:r w:rsidR="00A950F0">
        <w:rPr>
          <w:lang w:val="en-GB"/>
        </w:rPr>
        <w:t>community to foster discussions in this field.</w:t>
      </w:r>
    </w:p>
    <w:p w14:paraId="2A0923E0" w14:textId="3BB205AB" w:rsidR="002D162C" w:rsidRDefault="002D162C" w:rsidP="00227125">
      <w:pPr>
        <w:rPr>
          <w:lang w:val="en-GB"/>
        </w:rPr>
      </w:pPr>
    </w:p>
    <w:p w14:paraId="37903AED" w14:textId="3F9E30ED" w:rsidR="002D162C" w:rsidRDefault="00C734E9" w:rsidP="00227125">
      <w:pPr>
        <w:rPr>
          <w:lang w:val="en-GB"/>
        </w:rPr>
      </w:pPr>
      <w:r>
        <w:rPr>
          <w:lang w:val="en-GB"/>
        </w:rPr>
        <w:t xml:space="preserve">While </w:t>
      </w:r>
      <w:r w:rsidR="007404E1">
        <w:rPr>
          <w:lang w:val="en-GB"/>
        </w:rPr>
        <w:t xml:space="preserve">the integration of the heating and electricity sectors is already an enhancement, relying on fixed timeseries for heat demands does not accurately reflect the inherent flexibility of that sector. </w:t>
      </w:r>
      <w:r w:rsidR="002D162C">
        <w:rPr>
          <w:lang w:val="en-GB"/>
        </w:rPr>
        <w:t xml:space="preserve">In the future, the residential heating sector will </w:t>
      </w:r>
      <w:r w:rsidR="007404E1">
        <w:rPr>
          <w:lang w:val="en-GB"/>
        </w:rPr>
        <w:t xml:space="preserve">therefore </w:t>
      </w:r>
      <w:r w:rsidR="002D162C">
        <w:rPr>
          <w:lang w:val="en-GB"/>
        </w:rPr>
        <w:t>be depicted using a multi-node house model with temperature as a decision variable [</w:t>
      </w:r>
      <w:r w:rsidR="007404E1">
        <w:rPr>
          <w:lang w:val="en-GB"/>
        </w:rPr>
        <w:t>5</w:t>
      </w:r>
      <w:r w:rsidR="002D162C">
        <w:rPr>
          <w:lang w:val="en-GB"/>
        </w:rPr>
        <w:t xml:space="preserve">] instead of single nodes with a fixed demand, to better allow for analysis of the flexibility potential. </w:t>
      </w:r>
    </w:p>
    <w:p w14:paraId="20177B24" w14:textId="3378F06A" w:rsidR="006C37AF" w:rsidRDefault="006C37AF" w:rsidP="00227125">
      <w:pPr>
        <w:rPr>
          <w:lang w:val="en-GB"/>
        </w:rPr>
      </w:pPr>
    </w:p>
    <w:p w14:paraId="27A1FA20" w14:textId="77777777" w:rsidR="002946B8" w:rsidRPr="007404E1" w:rsidRDefault="002946B8" w:rsidP="00227125">
      <w:pPr>
        <w:rPr>
          <w:lang w:val="en-GB"/>
        </w:rPr>
      </w:pPr>
    </w:p>
    <w:p w14:paraId="0C0574B2" w14:textId="77777777" w:rsidR="005E4D4F" w:rsidRPr="005E4D4F" w:rsidRDefault="005E4D4F" w:rsidP="00A156E4">
      <w:pPr>
        <w:pStyle w:val="Ueberschrift"/>
      </w:pPr>
      <w:bookmarkStart w:id="3" w:name="_Toc26086066"/>
      <w:bookmarkStart w:id="4" w:name="_Toc68418491"/>
      <w:r w:rsidRPr="005E4D4F">
        <w:lastRenderedPageBreak/>
        <w:t>Literatur</w:t>
      </w:r>
      <w:bookmarkEnd w:id="3"/>
      <w:bookmarkEnd w:id="4"/>
    </w:p>
    <w:p w14:paraId="549DC94E" w14:textId="632D1BAC" w:rsidR="007404E1" w:rsidRPr="007404E1" w:rsidRDefault="007404E1" w:rsidP="007404E1">
      <w:r w:rsidRPr="007404E1">
        <w:t xml:space="preserve">[1]: </w:t>
      </w:r>
      <w:hyperlink r:id="rId7" w:history="1">
        <w:r w:rsidR="009F397A" w:rsidRPr="00514F12">
          <w:rPr>
            <w:rStyle w:val="Hyperlink"/>
          </w:rPr>
          <w:t>https://doi.org/10.1016/j.esr.2018.08.012</w:t>
        </w:r>
      </w:hyperlink>
      <w:r w:rsidRPr="007404E1">
        <w:t>.</w:t>
      </w:r>
    </w:p>
    <w:p w14:paraId="4440A9D9" w14:textId="444AD97D" w:rsidR="007404E1" w:rsidRPr="007404E1" w:rsidRDefault="007404E1" w:rsidP="007404E1">
      <w:r w:rsidRPr="007404E1">
        <w:t xml:space="preserve">[2]: </w:t>
      </w:r>
      <w:hyperlink r:id="rId8" w:history="1">
        <w:r w:rsidRPr="007404E1">
          <w:t>https://www.hotmaps-project.eu</w:t>
        </w:r>
      </w:hyperlink>
    </w:p>
    <w:p w14:paraId="7FC0D4FA" w14:textId="3BBE1DC2" w:rsidR="007404E1" w:rsidRPr="007404E1" w:rsidRDefault="007404E1" w:rsidP="007404E1">
      <w:r w:rsidRPr="007404E1">
        <w:t xml:space="preserve">[3]: </w:t>
      </w:r>
      <w:r w:rsidR="009F397A" w:rsidRPr="009F397A">
        <w:t>https://doi.org/</w:t>
      </w:r>
      <w:r w:rsidRPr="007404E1">
        <w:t>10.3390/en12173388</w:t>
      </w:r>
    </w:p>
    <w:p w14:paraId="74436160" w14:textId="0947DC57" w:rsidR="007404E1" w:rsidRPr="007404E1" w:rsidRDefault="007404E1" w:rsidP="007404E1">
      <w:r w:rsidRPr="007404E1">
        <w:t>[4]: https://gitlab.ruhr-uni-bochum.de/ee/backbone-tools</w:t>
      </w:r>
    </w:p>
    <w:p w14:paraId="57FB9F41" w14:textId="77777777" w:rsidR="007404E1" w:rsidRPr="007404E1" w:rsidRDefault="007404E1" w:rsidP="007404E1">
      <w:r w:rsidRPr="007404E1">
        <w:t xml:space="preserve">[5]: </w:t>
      </w:r>
      <w:hyperlink r:id="rId9" w:tgtFrame="_blank" w:tooltip="Persistent link using digital object identifier" w:history="1">
        <w:r w:rsidRPr="007404E1">
          <w:t>https://doi.org/10.1016/j.energy.2022.124605</w:t>
        </w:r>
      </w:hyperlink>
    </w:p>
    <w:p w14:paraId="68AAF16B" w14:textId="144ED352" w:rsidR="005E4D4F" w:rsidRDefault="005E4D4F" w:rsidP="00227125">
      <w:pPr>
        <w:pStyle w:val="Literatur"/>
      </w:pPr>
    </w:p>
    <w:p w14:paraId="2F0DAADC" w14:textId="3A608AFF" w:rsidR="00564569" w:rsidRDefault="00564569" w:rsidP="00227125">
      <w:pPr>
        <w:pStyle w:val="Literatur"/>
      </w:pPr>
    </w:p>
    <w:p w14:paraId="537FD863" w14:textId="77777777" w:rsidR="00DF2EBE" w:rsidRDefault="00DF2EBE" w:rsidP="00227125">
      <w:pPr>
        <w:pStyle w:val="Literatur"/>
      </w:pPr>
    </w:p>
    <w:sectPr w:rsidR="00DF2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F1D4" w14:textId="77777777" w:rsidR="00244040" w:rsidRDefault="00244040">
      <w:r>
        <w:separator/>
      </w:r>
    </w:p>
  </w:endnote>
  <w:endnote w:type="continuationSeparator" w:id="0">
    <w:p w14:paraId="0A450F5E" w14:textId="77777777" w:rsidR="00244040" w:rsidRDefault="0024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9A50" w14:textId="77777777" w:rsidR="00244040" w:rsidRDefault="00244040">
      <w:r>
        <w:separator/>
      </w:r>
    </w:p>
  </w:footnote>
  <w:footnote w:type="continuationSeparator" w:id="0">
    <w:p w14:paraId="1FE273BB" w14:textId="77777777" w:rsidR="00244040" w:rsidRDefault="00244040">
      <w:r>
        <w:continuationSeparator/>
      </w:r>
    </w:p>
  </w:footnote>
  <w:footnote w:id="1">
    <w:p w14:paraId="1DD27DBA" w14:textId="2DD20543" w:rsidR="00D53E86" w:rsidRPr="00FB69AE" w:rsidRDefault="00D53E86" w:rsidP="002014D3">
      <w:r w:rsidRPr="00A115D2">
        <w:rPr>
          <w:rStyle w:val="Funotenzeichen"/>
        </w:rPr>
        <w:footnoteRef/>
      </w:r>
      <w:r w:rsidR="00DF2EBE">
        <w:t xml:space="preserve"> (Jungautor)</w:t>
      </w:r>
      <w:r w:rsidRPr="00D53E86">
        <w:t xml:space="preserve"> </w:t>
      </w:r>
      <w:r w:rsidR="00DF2EBE">
        <w:t>Universitätsstr. 150 – IC2/177, 44809 Bochum,</w:t>
      </w:r>
      <w:r w:rsidR="00E520E6">
        <w:t xml:space="preserve"> </w:t>
      </w:r>
      <w:r w:rsidR="00DF2EBE" w:rsidRPr="00DF2EBE">
        <w:t>+49 234/25985</w:t>
      </w:r>
      <w:r w:rsidR="00A6148D">
        <w:t>,</w:t>
      </w:r>
      <w:r w:rsidR="00FD5D56">
        <w:t xml:space="preserve"> </w:t>
      </w:r>
      <w:r w:rsidR="00DF2EBE">
        <w:t>huckebrink@ee.rub.de</w:t>
      </w:r>
      <w:r>
        <w:t xml:space="preserve">, </w:t>
      </w:r>
      <w:r w:rsidR="00DF2EBE" w:rsidRPr="00DF2EBE">
        <w:t>https://www.ee.ruhr-uni-bochum.de/ee/team/huckebrink.html.de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3978605">
    <w:abstractNumId w:val="1"/>
  </w:num>
  <w:num w:numId="2" w16cid:durableId="708529995">
    <w:abstractNumId w:val="3"/>
  </w:num>
  <w:num w:numId="3" w16cid:durableId="1030687698">
    <w:abstractNumId w:val="2"/>
  </w:num>
  <w:num w:numId="4" w16cid:durableId="9693647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010E92"/>
    <w:rsid w:val="0008006F"/>
    <w:rsid w:val="00095AA0"/>
    <w:rsid w:val="000A173D"/>
    <w:rsid w:val="001201B6"/>
    <w:rsid w:val="00141D75"/>
    <w:rsid w:val="002014D3"/>
    <w:rsid w:val="00227125"/>
    <w:rsid w:val="00244040"/>
    <w:rsid w:val="00262FD5"/>
    <w:rsid w:val="002946B8"/>
    <w:rsid w:val="002A78CB"/>
    <w:rsid w:val="002D162C"/>
    <w:rsid w:val="0031426A"/>
    <w:rsid w:val="00335E63"/>
    <w:rsid w:val="00350F98"/>
    <w:rsid w:val="003517CB"/>
    <w:rsid w:val="00372D53"/>
    <w:rsid w:val="003B676F"/>
    <w:rsid w:val="003C28FE"/>
    <w:rsid w:val="003E762A"/>
    <w:rsid w:val="00470F7E"/>
    <w:rsid w:val="00483B87"/>
    <w:rsid w:val="004925C8"/>
    <w:rsid w:val="00552164"/>
    <w:rsid w:val="00564569"/>
    <w:rsid w:val="00577061"/>
    <w:rsid w:val="005B1ADB"/>
    <w:rsid w:val="005E4D4F"/>
    <w:rsid w:val="005F132F"/>
    <w:rsid w:val="00674A54"/>
    <w:rsid w:val="006C37AF"/>
    <w:rsid w:val="006D07B8"/>
    <w:rsid w:val="006D7AE4"/>
    <w:rsid w:val="00737758"/>
    <w:rsid w:val="007378C8"/>
    <w:rsid w:val="007404E1"/>
    <w:rsid w:val="00741EC0"/>
    <w:rsid w:val="00803917"/>
    <w:rsid w:val="008A3FCF"/>
    <w:rsid w:val="008E2C7F"/>
    <w:rsid w:val="009410D4"/>
    <w:rsid w:val="009727F4"/>
    <w:rsid w:val="009A7AC7"/>
    <w:rsid w:val="009F397A"/>
    <w:rsid w:val="00A00AF5"/>
    <w:rsid w:val="00A07737"/>
    <w:rsid w:val="00A156E4"/>
    <w:rsid w:val="00A42B99"/>
    <w:rsid w:val="00A523A0"/>
    <w:rsid w:val="00A6148D"/>
    <w:rsid w:val="00A7678D"/>
    <w:rsid w:val="00A950F0"/>
    <w:rsid w:val="00BA3969"/>
    <w:rsid w:val="00BB114D"/>
    <w:rsid w:val="00BC3119"/>
    <w:rsid w:val="00BF05FA"/>
    <w:rsid w:val="00C734E9"/>
    <w:rsid w:val="00CE1A70"/>
    <w:rsid w:val="00D4597E"/>
    <w:rsid w:val="00D53E86"/>
    <w:rsid w:val="00D736F8"/>
    <w:rsid w:val="00DF2EBE"/>
    <w:rsid w:val="00E369B7"/>
    <w:rsid w:val="00E520E6"/>
    <w:rsid w:val="00E72087"/>
    <w:rsid w:val="00F005ED"/>
    <w:rsid w:val="00F44D55"/>
    <w:rsid w:val="00F51CE0"/>
    <w:rsid w:val="00F60976"/>
    <w:rsid w:val="00F73E68"/>
    <w:rsid w:val="00FB69AE"/>
    <w:rsid w:val="00FC6074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93DE8E"/>
  <w15:chartTrackingRefBased/>
  <w15:docId w15:val="{5AB661ED-F8E9-B842-BFAC-3D71C3AF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EBE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A396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2EB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D07B8"/>
    <w:rPr>
      <w:rFonts w:ascii="Arial" w:hAnsi="Arial"/>
      <w:szCs w:val="24"/>
      <w:lang w:eastAsia="ko-K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7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173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173D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7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73D"/>
    <w:rPr>
      <w:rFonts w:ascii="Arial" w:hAnsi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1BBBA"/>
            <w:right w:val="none" w:sz="0" w:space="0" w:color="auto"/>
          </w:divBdr>
          <w:divsChild>
            <w:div w:id="21463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maps-projec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esr.2018.08.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energy.2022.124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David</cp:lastModifiedBy>
  <cp:revision>3</cp:revision>
  <dcterms:created xsi:type="dcterms:W3CDTF">2022-11-22T15:38:00Z</dcterms:created>
  <dcterms:modified xsi:type="dcterms:W3CDTF">2022-11-22T16:10:00Z</dcterms:modified>
</cp:coreProperties>
</file>