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33" w:rsidRPr="00187B2E" w:rsidRDefault="009A61C9" w:rsidP="005366FB">
      <w:pPr>
        <w:pStyle w:val="ISIText"/>
        <w:rPr>
          <w:rFonts w:ascii="Arial" w:hAnsi="Arial" w:cs="Arial"/>
          <w:b/>
          <w:sz w:val="20"/>
        </w:rPr>
      </w:pPr>
      <w:r w:rsidRPr="00187B2E">
        <w:rPr>
          <w:rFonts w:ascii="Arial" w:hAnsi="Arial" w:cs="Arial"/>
          <w:b/>
          <w:sz w:val="28"/>
        </w:rPr>
        <w:t>Reduktion des Erdgasverbrauchs in Industrie</w:t>
      </w:r>
      <w:r w:rsidR="00225787">
        <w:rPr>
          <w:rFonts w:ascii="Arial" w:hAnsi="Arial" w:cs="Arial"/>
          <w:b/>
          <w:sz w:val="28"/>
        </w:rPr>
        <w:t>öfen</w:t>
      </w:r>
      <w:r w:rsidRPr="00187B2E">
        <w:rPr>
          <w:rFonts w:ascii="Arial" w:hAnsi="Arial" w:cs="Arial"/>
          <w:b/>
          <w:sz w:val="28"/>
        </w:rPr>
        <w:t>: Eine Abschätzung von Verhaltensänderungen durch die Energiekrise</w:t>
      </w:r>
    </w:p>
    <w:p w:rsidR="009A61C9" w:rsidRPr="003F0829" w:rsidRDefault="009A61C9" w:rsidP="005366FB">
      <w:pPr>
        <w:pStyle w:val="ISIText"/>
        <w:rPr>
          <w:rFonts w:ascii="Arial" w:hAnsi="Arial" w:cs="Arial"/>
          <w:sz w:val="20"/>
        </w:rPr>
      </w:pPr>
      <w:r w:rsidRPr="003F0829">
        <w:rPr>
          <w:rFonts w:ascii="Arial" w:hAnsi="Arial" w:cs="Arial"/>
          <w:sz w:val="20"/>
        </w:rPr>
        <w:t>Matthias Rehfeldt</w:t>
      </w:r>
      <w:r w:rsidRPr="003F0829">
        <w:rPr>
          <w:rFonts w:ascii="Arial" w:hAnsi="Arial" w:cs="Arial"/>
          <w:sz w:val="20"/>
          <w:vertAlign w:val="superscript"/>
        </w:rPr>
        <w:t>1</w:t>
      </w:r>
      <w:r w:rsidR="00187B2E" w:rsidRPr="003F0829">
        <w:rPr>
          <w:rFonts w:ascii="Arial" w:hAnsi="Arial" w:cs="Arial"/>
          <w:sz w:val="20"/>
          <w:vertAlign w:val="superscript"/>
        </w:rPr>
        <w:t>*</w:t>
      </w:r>
      <w:r w:rsidRPr="003F0829">
        <w:rPr>
          <w:rFonts w:ascii="Arial" w:hAnsi="Arial" w:cs="Arial"/>
          <w:sz w:val="20"/>
        </w:rPr>
        <w:t>, Andrea Herbst</w:t>
      </w:r>
      <w:r w:rsidRPr="003F0829">
        <w:rPr>
          <w:rFonts w:ascii="Arial" w:hAnsi="Arial" w:cs="Arial"/>
          <w:sz w:val="20"/>
          <w:vertAlign w:val="superscript"/>
        </w:rPr>
        <w:t>1</w:t>
      </w:r>
      <w:r w:rsidRPr="003F0829">
        <w:rPr>
          <w:rFonts w:ascii="Arial" w:hAnsi="Arial" w:cs="Arial"/>
          <w:sz w:val="20"/>
        </w:rPr>
        <w:t>, Tobias Fleiter</w:t>
      </w:r>
      <w:r w:rsidRPr="003F0829">
        <w:rPr>
          <w:rFonts w:ascii="Arial" w:hAnsi="Arial" w:cs="Arial"/>
          <w:sz w:val="20"/>
          <w:vertAlign w:val="superscript"/>
        </w:rPr>
        <w:t>1</w:t>
      </w:r>
      <w:r w:rsidRPr="003F0829">
        <w:rPr>
          <w:rFonts w:ascii="Arial" w:hAnsi="Arial" w:cs="Arial"/>
          <w:sz w:val="20"/>
        </w:rPr>
        <w:t>, Marius Neuwirth</w:t>
      </w:r>
      <w:r w:rsidRPr="003F0829">
        <w:rPr>
          <w:rFonts w:ascii="Arial" w:hAnsi="Arial" w:cs="Arial"/>
          <w:sz w:val="20"/>
          <w:vertAlign w:val="superscript"/>
        </w:rPr>
        <w:t>1</w:t>
      </w:r>
      <w:r w:rsidRPr="003F0829">
        <w:rPr>
          <w:rFonts w:ascii="Arial" w:hAnsi="Arial" w:cs="Arial"/>
          <w:sz w:val="20"/>
        </w:rPr>
        <w:t xml:space="preserve">, </w:t>
      </w:r>
      <w:r w:rsidR="003F0829" w:rsidRPr="003F0829">
        <w:rPr>
          <w:rFonts w:ascii="Arial" w:hAnsi="Arial" w:cs="Arial"/>
          <w:sz w:val="20"/>
        </w:rPr>
        <w:t>Frederike Bartels</w:t>
      </w:r>
      <w:r w:rsidRPr="003F0829">
        <w:rPr>
          <w:rFonts w:ascii="Arial" w:hAnsi="Arial" w:cs="Arial"/>
          <w:sz w:val="20"/>
          <w:vertAlign w:val="superscript"/>
        </w:rPr>
        <w:t>2</w:t>
      </w:r>
    </w:p>
    <w:p w:rsidR="009A61C9" w:rsidRPr="00187B2E" w:rsidRDefault="009A61C9" w:rsidP="00187B2E">
      <w:pPr>
        <w:pStyle w:val="ISIText"/>
        <w:spacing w:before="0"/>
        <w:rPr>
          <w:rFonts w:ascii="Arial" w:hAnsi="Arial" w:cs="Arial"/>
          <w:sz w:val="16"/>
        </w:rPr>
      </w:pPr>
      <w:r w:rsidRPr="00187B2E">
        <w:rPr>
          <w:rFonts w:ascii="Arial" w:hAnsi="Arial" w:cs="Arial"/>
          <w:sz w:val="16"/>
        </w:rPr>
        <w:t>1 Fraunhofer-Institut für System- und Innovationsforschung ISI</w:t>
      </w:r>
    </w:p>
    <w:p w:rsidR="009A61C9" w:rsidRDefault="009A61C9" w:rsidP="00187B2E">
      <w:pPr>
        <w:pStyle w:val="ISIText"/>
        <w:spacing w:before="0"/>
        <w:rPr>
          <w:rFonts w:ascii="Arial" w:hAnsi="Arial" w:cs="Arial"/>
          <w:sz w:val="16"/>
        </w:rPr>
      </w:pPr>
      <w:r w:rsidRPr="00187B2E">
        <w:rPr>
          <w:rFonts w:ascii="Arial" w:hAnsi="Arial" w:cs="Arial"/>
          <w:sz w:val="16"/>
        </w:rPr>
        <w:t>2: Potsdam-Institut für Klimafolgenforschung PIK</w:t>
      </w:r>
    </w:p>
    <w:p w:rsidR="00187B2E" w:rsidRDefault="0097319F" w:rsidP="00187B2E">
      <w:pPr>
        <w:pStyle w:val="ISIText"/>
        <w:spacing w:before="0"/>
        <w:rPr>
          <w:rFonts w:ascii="Arial" w:hAnsi="Arial" w:cs="Arial"/>
          <w:sz w:val="20"/>
        </w:rPr>
      </w:pPr>
      <w:hyperlink r:id="rId9" w:history="1">
        <w:r w:rsidR="00187B2E" w:rsidRPr="00FF1BDC">
          <w:rPr>
            <w:rStyle w:val="Hyperlink"/>
            <w:rFonts w:ascii="Arial" w:hAnsi="Arial" w:cs="Arial"/>
            <w:sz w:val="16"/>
          </w:rPr>
          <w:t>*Matthias.Rehfeldt@isi.fraunhofer.de</w:t>
        </w:r>
      </w:hyperlink>
      <w:r w:rsidR="00187B2E">
        <w:rPr>
          <w:rFonts w:ascii="Arial" w:hAnsi="Arial" w:cs="Arial"/>
          <w:sz w:val="16"/>
        </w:rPr>
        <w:t xml:space="preserve"> </w:t>
      </w:r>
    </w:p>
    <w:p w:rsidR="009A61C9" w:rsidRDefault="009A61C9" w:rsidP="005366FB">
      <w:pPr>
        <w:pStyle w:val="ISIText"/>
        <w:rPr>
          <w:rFonts w:ascii="Arial" w:hAnsi="Arial" w:cs="Arial"/>
          <w:sz w:val="20"/>
        </w:rPr>
      </w:pPr>
    </w:p>
    <w:p w:rsidR="009A61C9" w:rsidRPr="00575082" w:rsidRDefault="009A61C9" w:rsidP="005366FB">
      <w:pPr>
        <w:pStyle w:val="ISIText"/>
        <w:rPr>
          <w:rFonts w:ascii="Arial" w:hAnsi="Arial" w:cs="Arial"/>
          <w:b/>
          <w:sz w:val="20"/>
        </w:rPr>
      </w:pPr>
      <w:r w:rsidRPr="00575082">
        <w:rPr>
          <w:rFonts w:ascii="Arial" w:hAnsi="Arial" w:cs="Arial"/>
          <w:b/>
          <w:sz w:val="20"/>
        </w:rPr>
        <w:t>Zentrale Fragestellung</w:t>
      </w:r>
    </w:p>
    <w:p w:rsidR="009A61C9" w:rsidRDefault="009A61C9" w:rsidP="005366FB">
      <w:pPr>
        <w:pStyle w:val="ISIText"/>
        <w:rPr>
          <w:rFonts w:ascii="Arial" w:hAnsi="Arial" w:cs="Arial"/>
          <w:sz w:val="20"/>
        </w:rPr>
      </w:pPr>
      <w:r>
        <w:rPr>
          <w:rFonts w:ascii="Arial" w:hAnsi="Arial" w:cs="Arial"/>
          <w:sz w:val="20"/>
        </w:rPr>
        <w:t xml:space="preserve">Erdgas </w:t>
      </w:r>
      <w:r w:rsidR="00B05921">
        <w:rPr>
          <w:rFonts w:ascii="Arial" w:hAnsi="Arial" w:cs="Arial"/>
          <w:sz w:val="20"/>
        </w:rPr>
        <w:t xml:space="preserve">ist </w:t>
      </w:r>
      <w:r>
        <w:rPr>
          <w:rFonts w:ascii="Arial" w:hAnsi="Arial" w:cs="Arial"/>
          <w:sz w:val="20"/>
        </w:rPr>
        <w:t xml:space="preserve">der </w:t>
      </w:r>
      <w:r w:rsidR="00DC6939">
        <w:rPr>
          <w:rFonts w:ascii="Arial" w:hAnsi="Arial" w:cs="Arial"/>
          <w:sz w:val="20"/>
        </w:rPr>
        <w:t xml:space="preserve">zentrale Energieträger für die </w:t>
      </w:r>
      <w:r w:rsidR="00B05921">
        <w:rPr>
          <w:rFonts w:ascii="Arial" w:hAnsi="Arial" w:cs="Arial"/>
          <w:sz w:val="20"/>
        </w:rPr>
        <w:t>Erzeugung industrieller Prozesswärme</w:t>
      </w:r>
      <w:r w:rsidR="00DC6939">
        <w:rPr>
          <w:rFonts w:ascii="Arial" w:hAnsi="Arial" w:cs="Arial"/>
          <w:sz w:val="20"/>
        </w:rPr>
        <w:t xml:space="preserve"> in Deutschland. </w:t>
      </w:r>
      <w:r w:rsidR="00B05921">
        <w:rPr>
          <w:rFonts w:ascii="Arial" w:hAnsi="Arial" w:cs="Arial"/>
          <w:sz w:val="20"/>
        </w:rPr>
        <w:t>2020 deckte es 33% der Gesamtenergienachfrage der verarbeitenden Industrie und 53% der Brennstoffe</w:t>
      </w:r>
      <w:r w:rsidR="00B05921">
        <w:rPr>
          <w:rStyle w:val="Funotenzeichen"/>
          <w:rFonts w:ascii="Arial" w:hAnsi="Arial" w:cs="Arial"/>
          <w:sz w:val="20"/>
        </w:rPr>
        <w:footnoteReference w:id="2"/>
      </w:r>
      <w:r w:rsidR="00B05921">
        <w:rPr>
          <w:rFonts w:ascii="Arial" w:hAnsi="Arial" w:cs="Arial"/>
          <w:sz w:val="20"/>
        </w:rPr>
        <w:t>. In 9 von 14 Branchen erreichte die Nutzung von Erdgas gar über 65% der Brennstoffnutzung. Darunter bedeutende Grundstoffindustrien (Grundstoff- und sonstige Chemie, Gummi- und Kunststoffwaren, Glas und Keramik, NE-Metalle und Gießereien) aber auch weiterverarbeitende Industrien mit hoher Wertschöpfung (Metallbearbeitung, Maschinenbau, Fahrzeugbau)</w:t>
      </w:r>
      <w:r w:rsidR="00777C16">
        <w:rPr>
          <w:rStyle w:val="Funotenzeichen"/>
          <w:rFonts w:ascii="Arial" w:hAnsi="Arial" w:cs="Arial"/>
          <w:sz w:val="20"/>
        </w:rPr>
        <w:footnoteReference w:id="3"/>
      </w:r>
      <w:r w:rsidR="00B05921">
        <w:rPr>
          <w:rFonts w:ascii="Arial" w:hAnsi="Arial" w:cs="Arial"/>
          <w:sz w:val="20"/>
        </w:rPr>
        <w:t>.</w:t>
      </w:r>
    </w:p>
    <w:p w:rsidR="00B05921" w:rsidRDefault="00B05921" w:rsidP="005366FB">
      <w:pPr>
        <w:pStyle w:val="ISIText"/>
        <w:rPr>
          <w:rFonts w:ascii="Arial" w:hAnsi="Arial" w:cs="Arial"/>
          <w:sz w:val="20"/>
        </w:rPr>
      </w:pPr>
      <w:r>
        <w:rPr>
          <w:rFonts w:ascii="Arial" w:hAnsi="Arial" w:cs="Arial"/>
          <w:sz w:val="20"/>
        </w:rPr>
        <w:t>Diese Struktur des Energiebedarfs wird durch den Überfall Russlands auf die Ukraine und die daraus entstandene Energiekrise</w:t>
      </w:r>
      <w:r w:rsidR="00B05026">
        <w:rPr>
          <w:rFonts w:ascii="Arial" w:hAnsi="Arial" w:cs="Arial"/>
          <w:sz w:val="20"/>
        </w:rPr>
        <w:t xml:space="preserve"> – sowohl in Form hoher Energiepreise als auch tiefer Unsicherheit bezüglich der Stabilität der Versorgung –</w:t>
      </w:r>
      <w:r>
        <w:rPr>
          <w:rFonts w:ascii="Arial" w:hAnsi="Arial" w:cs="Arial"/>
          <w:sz w:val="20"/>
        </w:rPr>
        <w:t xml:space="preserve"> grundsätzlich infrage gestellt.</w:t>
      </w:r>
      <w:r w:rsidR="00B05026">
        <w:rPr>
          <w:rFonts w:ascii="Arial" w:hAnsi="Arial" w:cs="Arial"/>
          <w:sz w:val="20"/>
        </w:rPr>
        <w:t xml:space="preserve"> In allen gesellschaftlichen Bereichen werden Wege gesucht, die Abhängigkeit vom Erdgas zu reduzieren, darunter auch in der Industrie. Dies wird durch marktbasierte R</w:t>
      </w:r>
      <w:r w:rsidR="00385B9B">
        <w:rPr>
          <w:rFonts w:ascii="Arial" w:hAnsi="Arial" w:cs="Arial"/>
          <w:sz w:val="20"/>
        </w:rPr>
        <w:t xml:space="preserve">eaktionen, </w:t>
      </w:r>
      <w:r w:rsidR="00B05026">
        <w:rPr>
          <w:rFonts w:ascii="Arial" w:hAnsi="Arial" w:cs="Arial"/>
          <w:sz w:val="20"/>
        </w:rPr>
        <w:t xml:space="preserve">staatlich </w:t>
      </w:r>
      <w:proofErr w:type="spellStart"/>
      <w:r w:rsidR="00B05026">
        <w:rPr>
          <w:rFonts w:ascii="Arial" w:hAnsi="Arial" w:cs="Arial"/>
          <w:sz w:val="20"/>
        </w:rPr>
        <w:t>inzentivierte</w:t>
      </w:r>
      <w:proofErr w:type="spellEnd"/>
      <w:r w:rsidR="00B05026">
        <w:rPr>
          <w:rFonts w:ascii="Arial" w:hAnsi="Arial" w:cs="Arial"/>
          <w:sz w:val="20"/>
        </w:rPr>
        <w:t xml:space="preserve"> Maßnahmen und gezielte Eingriffe realisiert</w:t>
      </w:r>
    </w:p>
    <w:p w:rsidR="009A61C9" w:rsidRDefault="00385B9B" w:rsidP="005366FB">
      <w:pPr>
        <w:pStyle w:val="ISIText"/>
        <w:rPr>
          <w:rFonts w:ascii="Arial" w:hAnsi="Arial" w:cs="Arial"/>
          <w:sz w:val="20"/>
        </w:rPr>
      </w:pPr>
      <w:r>
        <w:rPr>
          <w:rFonts w:ascii="Arial" w:hAnsi="Arial" w:cs="Arial"/>
          <w:sz w:val="20"/>
        </w:rPr>
        <w:t xml:space="preserve">Neben der Reduktion industrieller Aktivität und erhöhter Energieeffizienz ist der Brennstoffwechsel zu anderen Energieträgern ein Teil der diskutierten und zum Teil bereits beobachteten </w:t>
      </w:r>
      <w:r w:rsidR="00E4658A">
        <w:rPr>
          <w:rFonts w:ascii="Arial" w:hAnsi="Arial" w:cs="Arial"/>
          <w:sz w:val="20"/>
        </w:rPr>
        <w:t xml:space="preserve">(oft aber nur anekdotisch berichteten) </w:t>
      </w:r>
      <w:r>
        <w:rPr>
          <w:rFonts w:ascii="Arial" w:hAnsi="Arial" w:cs="Arial"/>
          <w:sz w:val="20"/>
        </w:rPr>
        <w:t>Reaktionen</w:t>
      </w:r>
      <w:r w:rsidR="00E4658A">
        <w:rPr>
          <w:rStyle w:val="Funotenzeichen"/>
          <w:rFonts w:ascii="Arial" w:hAnsi="Arial" w:cs="Arial"/>
          <w:sz w:val="20"/>
        </w:rPr>
        <w:footnoteReference w:id="4"/>
      </w:r>
      <w:r>
        <w:rPr>
          <w:rFonts w:ascii="Arial" w:hAnsi="Arial" w:cs="Arial"/>
          <w:sz w:val="20"/>
        </w:rPr>
        <w:t xml:space="preserve"> auf diesen Handlungsdruck.</w:t>
      </w:r>
      <w:r w:rsidR="003F0829">
        <w:rPr>
          <w:rFonts w:ascii="Arial" w:hAnsi="Arial" w:cs="Arial"/>
          <w:sz w:val="20"/>
        </w:rPr>
        <w:t xml:space="preserve"> In diesem Beitrag zur IEWT 2023</w:t>
      </w:r>
      <w:r>
        <w:rPr>
          <w:rFonts w:ascii="Arial" w:hAnsi="Arial" w:cs="Arial"/>
          <w:sz w:val="20"/>
        </w:rPr>
        <w:t xml:space="preserve"> wird untersucht, wie ein Energiesystemmodell diese einzigartige Situation </w:t>
      </w:r>
      <w:r w:rsidR="00CE5ADD">
        <w:rPr>
          <w:rFonts w:ascii="Arial" w:hAnsi="Arial" w:cs="Arial"/>
          <w:sz w:val="20"/>
        </w:rPr>
        <w:t xml:space="preserve">für den besonders vom Erdgas abhängigen Bereich der Industrieöfen </w:t>
      </w:r>
      <w:r>
        <w:rPr>
          <w:rFonts w:ascii="Arial" w:hAnsi="Arial" w:cs="Arial"/>
          <w:sz w:val="20"/>
        </w:rPr>
        <w:t>beschreiben kann.</w:t>
      </w:r>
      <w:r w:rsidR="009322D5">
        <w:rPr>
          <w:rFonts w:ascii="Arial" w:hAnsi="Arial" w:cs="Arial"/>
          <w:sz w:val="20"/>
        </w:rPr>
        <w:t xml:space="preserve"> Zentral dafür ist der Umfang und Qualität der Reaktion auf Preissignale – für diese existieren bislang keine verwertbaren empirischen Informationen.</w:t>
      </w:r>
      <w:r>
        <w:rPr>
          <w:rFonts w:ascii="Arial" w:hAnsi="Arial" w:cs="Arial"/>
          <w:sz w:val="20"/>
        </w:rPr>
        <w:t xml:space="preserve"> </w:t>
      </w:r>
      <w:r w:rsidR="009322D5">
        <w:rPr>
          <w:rFonts w:ascii="Arial" w:hAnsi="Arial" w:cs="Arial"/>
          <w:sz w:val="20"/>
        </w:rPr>
        <w:t xml:space="preserve">Basierend auf beobachteter Reduktion des Erdgasbedarfs werden </w:t>
      </w:r>
      <w:r w:rsidR="003F0829">
        <w:rPr>
          <w:rFonts w:ascii="Arial" w:hAnsi="Arial" w:cs="Arial"/>
          <w:sz w:val="20"/>
        </w:rPr>
        <w:t xml:space="preserve">hier </w:t>
      </w:r>
      <w:r w:rsidR="009322D5">
        <w:rPr>
          <w:rFonts w:ascii="Arial" w:hAnsi="Arial" w:cs="Arial"/>
          <w:sz w:val="20"/>
        </w:rPr>
        <w:t>Szenarien der zukünftigen Entwicklung erstellt.</w:t>
      </w:r>
      <w:r w:rsidR="0013767B">
        <w:rPr>
          <w:rFonts w:ascii="Arial" w:hAnsi="Arial" w:cs="Arial"/>
          <w:sz w:val="20"/>
        </w:rPr>
        <w:t xml:space="preserve"> Dies kann – neben drängenden Fragen der Energiekrise – nicht minder wichtige Fragen der Transformation der Industrie zur Klimaneutralität adressieren. Insbesondere, wie die Bekämpfung beider Krisen sinnvoll verbunden werden kann.</w:t>
      </w:r>
    </w:p>
    <w:p w:rsidR="009A61C9" w:rsidRPr="00575082" w:rsidRDefault="009A61C9" w:rsidP="005366FB">
      <w:pPr>
        <w:pStyle w:val="ISIText"/>
        <w:rPr>
          <w:rFonts w:ascii="Arial" w:hAnsi="Arial" w:cs="Arial"/>
          <w:b/>
          <w:sz w:val="20"/>
        </w:rPr>
      </w:pPr>
      <w:r w:rsidRPr="00575082">
        <w:rPr>
          <w:rFonts w:ascii="Arial" w:hAnsi="Arial" w:cs="Arial"/>
          <w:b/>
          <w:sz w:val="20"/>
        </w:rPr>
        <w:t>Methodik</w:t>
      </w:r>
    </w:p>
    <w:p w:rsidR="009A61C9" w:rsidRDefault="00CE5ADD" w:rsidP="005366FB">
      <w:pPr>
        <w:pStyle w:val="ISIText"/>
        <w:rPr>
          <w:rFonts w:ascii="Arial" w:hAnsi="Arial" w:cs="Arial"/>
          <w:sz w:val="20"/>
        </w:rPr>
      </w:pPr>
      <w:r>
        <w:rPr>
          <w:rFonts w:ascii="Arial" w:hAnsi="Arial" w:cs="Arial"/>
          <w:sz w:val="20"/>
        </w:rPr>
        <w:t>Für die Berechnung des Endenergiebedarfs der Industrie wird das Energiesystemmodell FORE</w:t>
      </w:r>
      <w:r w:rsidR="00E4658A">
        <w:rPr>
          <w:rFonts w:ascii="Arial" w:hAnsi="Arial" w:cs="Arial"/>
          <w:sz w:val="20"/>
        </w:rPr>
        <w:t>CAST</w:t>
      </w:r>
      <w:r w:rsidR="00E4658A">
        <w:rPr>
          <w:rStyle w:val="Funotenzeichen"/>
          <w:rFonts w:ascii="Arial" w:hAnsi="Arial" w:cs="Arial"/>
          <w:sz w:val="20"/>
        </w:rPr>
        <w:footnoteReference w:id="5"/>
      </w:r>
      <w:r w:rsidR="00E4658A">
        <w:rPr>
          <w:rFonts w:ascii="Arial" w:hAnsi="Arial" w:cs="Arial"/>
          <w:sz w:val="20"/>
        </w:rPr>
        <w:t xml:space="preserve"> </w:t>
      </w:r>
      <w:r>
        <w:rPr>
          <w:rFonts w:ascii="Arial" w:hAnsi="Arial" w:cs="Arial"/>
          <w:sz w:val="20"/>
        </w:rPr>
        <w:t>verwendet, welches auf den</w:t>
      </w:r>
      <w:r w:rsidR="00E4658A">
        <w:rPr>
          <w:rFonts w:ascii="Arial" w:hAnsi="Arial" w:cs="Arial"/>
          <w:sz w:val="20"/>
        </w:rPr>
        <w:t xml:space="preserve"> Energiebilanzen der AGEB </w:t>
      </w:r>
      <w:r>
        <w:rPr>
          <w:rFonts w:ascii="Arial" w:hAnsi="Arial" w:cs="Arial"/>
          <w:sz w:val="20"/>
        </w:rPr>
        <w:t xml:space="preserve">aufbaut. Es wird Deutschland betrachtet, die Methodik ist aber auf alle EU27 (+UK) anwendbar und bei Verfügbarkeit der entsprechenden Daten direkt übertragbar. </w:t>
      </w:r>
      <w:r w:rsidRPr="00CE5ADD">
        <w:rPr>
          <w:rFonts w:ascii="Arial" w:hAnsi="Arial" w:cs="Arial"/>
          <w:sz w:val="20"/>
        </w:rPr>
        <w:t>Aufbauen</w:t>
      </w:r>
      <w:r w:rsidR="00D87D69">
        <w:rPr>
          <w:rFonts w:ascii="Arial" w:hAnsi="Arial" w:cs="Arial"/>
          <w:sz w:val="20"/>
        </w:rPr>
        <w:t>d</w:t>
      </w:r>
      <w:r w:rsidRPr="00CE5ADD">
        <w:rPr>
          <w:rFonts w:ascii="Arial" w:hAnsi="Arial" w:cs="Arial"/>
          <w:sz w:val="20"/>
        </w:rPr>
        <w:t xml:space="preserve"> </w:t>
      </w:r>
      <w:r w:rsidR="00187B2E">
        <w:rPr>
          <w:rFonts w:ascii="Arial" w:hAnsi="Arial" w:cs="Arial"/>
          <w:sz w:val="20"/>
        </w:rPr>
        <w:t>auf Rehfeldt et al. 2018</w:t>
      </w:r>
      <w:r w:rsidR="00D87D69">
        <w:rPr>
          <w:rStyle w:val="Funotenzeichen"/>
          <w:rFonts w:ascii="Arial" w:hAnsi="Arial" w:cs="Arial"/>
          <w:sz w:val="20"/>
        </w:rPr>
        <w:footnoteReference w:id="6"/>
      </w:r>
      <w:r w:rsidRPr="00CE5ADD">
        <w:rPr>
          <w:rFonts w:ascii="Arial" w:hAnsi="Arial" w:cs="Arial"/>
          <w:sz w:val="20"/>
        </w:rPr>
        <w:t xml:space="preserve"> wird ein </w:t>
      </w:r>
      <w:proofErr w:type="spellStart"/>
      <w:r w:rsidRPr="00CE5ADD">
        <w:rPr>
          <w:rFonts w:ascii="Arial" w:hAnsi="Arial" w:cs="Arial"/>
          <w:sz w:val="20"/>
        </w:rPr>
        <w:t>discrete-choice</w:t>
      </w:r>
      <w:proofErr w:type="spellEnd"/>
      <w:r w:rsidRPr="00CE5ADD">
        <w:rPr>
          <w:rFonts w:ascii="Arial" w:hAnsi="Arial" w:cs="Arial"/>
          <w:sz w:val="20"/>
        </w:rPr>
        <w:t xml:space="preserve"> Ansatz verwendet, um die </w:t>
      </w:r>
      <w:r>
        <w:rPr>
          <w:rFonts w:ascii="Arial" w:hAnsi="Arial" w:cs="Arial"/>
          <w:sz w:val="20"/>
        </w:rPr>
        <w:t xml:space="preserve">Energieträgerentscheidung auf Branchenebene zu simulieren. Diese Methodik wurde und wird in verschiedenen Beratungsprojekten und Studien </w:t>
      </w:r>
      <w:r w:rsidR="00187B2E">
        <w:rPr>
          <w:rFonts w:ascii="Arial" w:hAnsi="Arial" w:cs="Arial"/>
          <w:sz w:val="20"/>
        </w:rPr>
        <w:t>eingesetzt</w:t>
      </w:r>
      <w:r>
        <w:rPr>
          <w:rFonts w:ascii="Arial" w:hAnsi="Arial" w:cs="Arial"/>
          <w:sz w:val="20"/>
        </w:rPr>
        <w:t xml:space="preserve"> und bildet eine Baseline des Erdgasbedarfs. </w:t>
      </w:r>
      <w:r w:rsidR="00D87D69">
        <w:rPr>
          <w:rFonts w:ascii="Arial" w:hAnsi="Arial" w:cs="Arial"/>
          <w:sz w:val="20"/>
        </w:rPr>
        <w:t>Die neuen Erkenntnisse zur Energiekrise werden in einem dreistufigen Verfahren gewonnen:</w:t>
      </w:r>
    </w:p>
    <w:p w:rsidR="00D87D69" w:rsidRPr="00D87D69" w:rsidRDefault="00D87D69" w:rsidP="00D87D69">
      <w:pPr>
        <w:pStyle w:val="ISIText"/>
        <w:rPr>
          <w:rFonts w:ascii="Arial" w:hAnsi="Arial" w:cs="Arial"/>
          <w:i/>
          <w:sz w:val="20"/>
        </w:rPr>
      </w:pPr>
      <w:r w:rsidRPr="00D87D69">
        <w:rPr>
          <w:rFonts w:ascii="Arial" w:hAnsi="Arial" w:cs="Arial"/>
          <w:i/>
          <w:sz w:val="20"/>
        </w:rPr>
        <w:t>Ermittlung der relativen Erdgaseinsparungen 2022</w:t>
      </w:r>
    </w:p>
    <w:p w:rsidR="00D87D69" w:rsidRDefault="00D87D69" w:rsidP="00D87D69">
      <w:pPr>
        <w:pStyle w:val="ISIText"/>
        <w:rPr>
          <w:rFonts w:ascii="Arial" w:hAnsi="Arial" w:cs="Arial"/>
          <w:sz w:val="20"/>
        </w:rPr>
      </w:pPr>
      <w:r>
        <w:rPr>
          <w:rFonts w:ascii="Arial" w:hAnsi="Arial" w:cs="Arial"/>
          <w:sz w:val="20"/>
        </w:rPr>
        <w:t>Basierend auf Daten des Trading Hub Europe wird der Erdgasbedarf der Industrie des laufenden Jahres 2022 im Vergleich zum Basisjahr 2019 ermittelt</w:t>
      </w:r>
      <w:r>
        <w:rPr>
          <w:rStyle w:val="Funotenzeichen"/>
          <w:rFonts w:ascii="Arial" w:hAnsi="Arial" w:cs="Arial"/>
          <w:sz w:val="20"/>
        </w:rPr>
        <w:footnoteReference w:id="7"/>
      </w:r>
      <w:r>
        <w:rPr>
          <w:rFonts w:ascii="Arial" w:hAnsi="Arial" w:cs="Arial"/>
          <w:sz w:val="20"/>
        </w:rPr>
        <w:t xml:space="preserve"> und für das gesamte Jahr hochgerechnet. Daraus wird </w:t>
      </w:r>
      <w:r>
        <w:rPr>
          <w:rFonts w:ascii="Arial" w:hAnsi="Arial" w:cs="Arial"/>
          <w:sz w:val="20"/>
        </w:rPr>
        <w:lastRenderedPageBreak/>
        <w:t>eine erwartete relative Einsparung berechnet.</w:t>
      </w:r>
      <w:r w:rsidR="003F0829">
        <w:rPr>
          <w:rFonts w:ascii="Arial" w:hAnsi="Arial" w:cs="Arial"/>
          <w:sz w:val="20"/>
        </w:rPr>
        <w:t xml:space="preserve"> Es wird Bezug genommen auf vergleichbare </w:t>
      </w:r>
      <w:r w:rsidR="002A1A97">
        <w:rPr>
          <w:rFonts w:ascii="Arial" w:hAnsi="Arial" w:cs="Arial"/>
          <w:sz w:val="20"/>
        </w:rPr>
        <w:t xml:space="preserve">in Entwicklung befindliche </w:t>
      </w:r>
      <w:r w:rsidR="003F0829">
        <w:rPr>
          <w:rFonts w:ascii="Arial" w:hAnsi="Arial" w:cs="Arial"/>
          <w:sz w:val="20"/>
        </w:rPr>
        <w:t>Ansätze (z.B. Ruhnau et al 2022</w:t>
      </w:r>
      <w:r w:rsidR="003F0829">
        <w:rPr>
          <w:rStyle w:val="Funotenzeichen"/>
          <w:rFonts w:ascii="Arial" w:hAnsi="Arial" w:cs="Arial"/>
          <w:sz w:val="20"/>
        </w:rPr>
        <w:footnoteReference w:id="8"/>
      </w:r>
      <w:r w:rsidR="003F0829">
        <w:rPr>
          <w:rFonts w:ascii="Arial" w:hAnsi="Arial" w:cs="Arial"/>
          <w:sz w:val="20"/>
        </w:rPr>
        <w:t>).</w:t>
      </w:r>
    </w:p>
    <w:p w:rsidR="00D87D69" w:rsidRPr="00D87D69" w:rsidRDefault="00D87D69" w:rsidP="00D87D69">
      <w:pPr>
        <w:pStyle w:val="ISIText"/>
        <w:rPr>
          <w:rFonts w:ascii="Arial" w:hAnsi="Arial" w:cs="Arial"/>
          <w:i/>
          <w:sz w:val="20"/>
        </w:rPr>
      </w:pPr>
      <w:r w:rsidRPr="00D87D69">
        <w:rPr>
          <w:rFonts w:ascii="Arial" w:hAnsi="Arial" w:cs="Arial"/>
          <w:i/>
          <w:sz w:val="20"/>
        </w:rPr>
        <w:t>Variation der Modellparameter</w:t>
      </w:r>
    </w:p>
    <w:p w:rsidR="00D87D69" w:rsidRDefault="00D87D69" w:rsidP="00D87D69">
      <w:pPr>
        <w:pStyle w:val="ISIText"/>
        <w:rPr>
          <w:rFonts w:ascii="Arial" w:hAnsi="Arial" w:cs="Arial"/>
          <w:sz w:val="20"/>
        </w:rPr>
      </w:pPr>
      <w:r>
        <w:rPr>
          <w:rFonts w:ascii="Arial" w:hAnsi="Arial" w:cs="Arial"/>
          <w:sz w:val="20"/>
        </w:rPr>
        <w:t>Die – eine Welt ohne Energiekrise – beschreibenden Modellparameter werden angepasst, um die erwartete relative Einsparung von Erdgas in 2022 wiederzugeben. Dies umfasst Sensitivitäten bezüglich der Parameterzusammensetzung</w:t>
      </w:r>
      <w:r w:rsidR="0013767B">
        <w:rPr>
          <w:rFonts w:ascii="Arial" w:hAnsi="Arial" w:cs="Arial"/>
          <w:sz w:val="20"/>
        </w:rPr>
        <w:t xml:space="preserve"> (relevant sind: Geschwindigkeit des Brennstoffwechsels, konstanter Anteil der Energieträgerattraktivität und preisgebundener Anteil der Energieträgerattraktivität).</w:t>
      </w:r>
    </w:p>
    <w:p w:rsidR="0013767B" w:rsidRDefault="0013767B" w:rsidP="00D87D69">
      <w:pPr>
        <w:pStyle w:val="ISIText"/>
        <w:rPr>
          <w:rFonts w:ascii="Arial" w:hAnsi="Arial" w:cs="Arial"/>
          <w:i/>
          <w:sz w:val="20"/>
        </w:rPr>
      </w:pPr>
      <w:r w:rsidRPr="0013767B">
        <w:rPr>
          <w:rFonts w:ascii="Arial" w:hAnsi="Arial" w:cs="Arial"/>
          <w:i/>
          <w:sz w:val="20"/>
        </w:rPr>
        <w:t>Fortschreibung der Endenergienachfrage über 2022 hinaus</w:t>
      </w:r>
    </w:p>
    <w:p w:rsidR="0013767B" w:rsidRPr="0013767B" w:rsidRDefault="0013767B" w:rsidP="00D87D69">
      <w:pPr>
        <w:pStyle w:val="ISIText"/>
        <w:rPr>
          <w:rFonts w:ascii="Arial" w:hAnsi="Arial" w:cs="Arial"/>
          <w:sz w:val="20"/>
        </w:rPr>
      </w:pPr>
      <w:r>
        <w:rPr>
          <w:rFonts w:ascii="Arial" w:hAnsi="Arial" w:cs="Arial"/>
          <w:sz w:val="20"/>
        </w:rPr>
        <w:t>Die an 2022 angepassten Modellparameter werden verwendet, um die Entwicklung der Endenergie- und Erdgasnachfrage bis 2030 zu simulieren. Dadurch wird nicht nur ein Ausblick auf mögliche Entwicklungen der Erdgasnachfrage gegeben, sondern auch untersucht, wie die Energiekrise auf Transformationsbemühungen zu Klimaneutralität wirken kann.</w:t>
      </w:r>
    </w:p>
    <w:p w:rsidR="009A61C9" w:rsidRPr="00575082" w:rsidRDefault="009A61C9" w:rsidP="005366FB">
      <w:pPr>
        <w:pStyle w:val="ISIText"/>
        <w:rPr>
          <w:rFonts w:ascii="Arial" w:hAnsi="Arial" w:cs="Arial"/>
          <w:b/>
          <w:sz w:val="20"/>
        </w:rPr>
      </w:pPr>
      <w:r w:rsidRPr="00575082">
        <w:rPr>
          <w:rFonts w:ascii="Arial" w:hAnsi="Arial" w:cs="Arial"/>
          <w:b/>
          <w:sz w:val="20"/>
        </w:rPr>
        <w:t>Ergebnisse</w:t>
      </w:r>
    </w:p>
    <w:p w:rsidR="00C221E1" w:rsidRDefault="00C221E1" w:rsidP="005366FB">
      <w:pPr>
        <w:pStyle w:val="ISIText"/>
        <w:rPr>
          <w:rFonts w:ascii="Arial" w:hAnsi="Arial" w:cs="Arial"/>
          <w:sz w:val="20"/>
        </w:rPr>
      </w:pPr>
      <w:r>
        <w:rPr>
          <w:rFonts w:ascii="Arial" w:hAnsi="Arial" w:cs="Arial"/>
          <w:sz w:val="20"/>
        </w:rPr>
        <w:t xml:space="preserve">Die Ergebnisse sind mehrteilig. Methodisch ist das maßgebliche Ziel des Beitrages, einen Parametersatz zu erzeugen, der nicht wie bisher auf das relativ stabile Umfeld des Referenzzeitraumes abstellt, sondern die </w:t>
      </w:r>
      <w:proofErr w:type="spellStart"/>
      <w:r>
        <w:rPr>
          <w:rFonts w:ascii="Arial" w:hAnsi="Arial" w:cs="Arial"/>
          <w:sz w:val="20"/>
        </w:rPr>
        <w:t>disruptiven</w:t>
      </w:r>
      <w:proofErr w:type="spellEnd"/>
      <w:r>
        <w:rPr>
          <w:rFonts w:ascii="Arial" w:hAnsi="Arial" w:cs="Arial"/>
          <w:sz w:val="20"/>
        </w:rPr>
        <w:t xml:space="preserve"> Änderungen der Bewertung von Erdgas im Zuge der Energiekrise umfasst. Daraus versprechen sich die Autoren eine wichtige Verbesserung wissenschaftlich gestützter Politikberatung. Inhaltlich bildet die durch Sensitivitäten gestützte Bandbreite des Erdgasbedarfs eine Diskussionsgrundlage für politische und gesellschaftliche Maßnahmen</w:t>
      </w:r>
      <w:r w:rsidR="00575082">
        <w:rPr>
          <w:rFonts w:ascii="Arial" w:hAnsi="Arial" w:cs="Arial"/>
          <w:sz w:val="20"/>
        </w:rPr>
        <w:t xml:space="preserve"> weit über den Industriesektor hinaus.</w:t>
      </w:r>
    </w:p>
    <w:p w:rsidR="00575082" w:rsidRDefault="00575082" w:rsidP="005366FB">
      <w:pPr>
        <w:pStyle w:val="ISIText"/>
        <w:rPr>
          <w:rFonts w:ascii="Arial" w:hAnsi="Arial" w:cs="Arial"/>
          <w:sz w:val="20"/>
        </w:rPr>
      </w:pPr>
      <w:r>
        <w:rPr>
          <w:rFonts w:ascii="Arial" w:hAnsi="Arial" w:cs="Arial"/>
          <w:sz w:val="20"/>
        </w:rPr>
        <w:t>Bereits vorliegende erste Ergebnisse weisen auf massive Einspar- und Ausweichpotentiale hin (</w:t>
      </w:r>
      <w:r>
        <w:rPr>
          <w:rFonts w:ascii="Arial" w:hAnsi="Arial" w:cs="Arial"/>
          <w:sz w:val="20"/>
        </w:rPr>
        <w:fldChar w:fldCharType="begin"/>
      </w:r>
      <w:r>
        <w:rPr>
          <w:rFonts w:ascii="Arial" w:hAnsi="Arial" w:cs="Arial"/>
          <w:sz w:val="20"/>
        </w:rPr>
        <w:instrText xml:space="preserve"> REF _Ref116980426 \h </w:instrText>
      </w:r>
      <w:r w:rsidR="00187B2E">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Pr="00187B2E">
        <w:rPr>
          <w:rFonts w:ascii="Arial" w:hAnsi="Arial" w:cs="Arial"/>
          <w:sz w:val="20"/>
        </w:rPr>
        <w:t>Abbildung 1</w:t>
      </w:r>
      <w:r>
        <w:rPr>
          <w:rFonts w:ascii="Arial" w:hAnsi="Arial" w:cs="Arial"/>
          <w:sz w:val="20"/>
        </w:rPr>
        <w:fldChar w:fldCharType="end"/>
      </w:r>
      <w:r>
        <w:rPr>
          <w:rFonts w:ascii="Arial" w:hAnsi="Arial" w:cs="Arial"/>
          <w:sz w:val="20"/>
        </w:rPr>
        <w:t xml:space="preserve">) – bis zu 60% bis 2025 und 70% bis 2030. Diese Ergebnisse sind allerdings zunächst noch als unsicher zu bewerten und sollen im Zuge der methodischen Verbesserung abgesichert bzw. überprüft werden. </w:t>
      </w:r>
    </w:p>
    <w:p w:rsidR="00C221E1" w:rsidRDefault="00C221E1" w:rsidP="00C221E1">
      <w:pPr>
        <w:pStyle w:val="ISIText"/>
        <w:keepNext/>
      </w:pPr>
      <w:r w:rsidRPr="00C221E1">
        <w:rPr>
          <w:rFonts w:ascii="Arial" w:hAnsi="Arial" w:cs="Arial"/>
          <w:noProof/>
          <w:sz w:val="20"/>
          <w:lang w:eastAsia="de-DE"/>
        </w:rPr>
        <w:drawing>
          <wp:inline distT="0" distB="0" distL="0" distR="0" wp14:anchorId="55436994" wp14:editId="367CB1F0">
            <wp:extent cx="4076530" cy="2204113"/>
            <wp:effectExtent l="0" t="0" r="635" b="5715"/>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0"/>
                    <a:stretch>
                      <a:fillRect/>
                    </a:stretch>
                  </pic:blipFill>
                  <pic:spPr>
                    <a:xfrm>
                      <a:off x="0" y="0"/>
                      <a:ext cx="4103153" cy="2218508"/>
                    </a:xfrm>
                    <a:prstGeom prst="rect">
                      <a:avLst/>
                    </a:prstGeom>
                  </pic:spPr>
                </pic:pic>
              </a:graphicData>
            </a:graphic>
          </wp:inline>
        </w:drawing>
      </w:r>
    </w:p>
    <w:p w:rsidR="009A61C9" w:rsidRDefault="00C221E1" w:rsidP="00C221E1">
      <w:pPr>
        <w:pStyle w:val="ISIBeschriftungAbbildungenTabellen"/>
      </w:pPr>
      <w:bookmarkStart w:id="0" w:name="_Ref116980426"/>
      <w:r>
        <w:t xml:space="preserve">Abbildung </w:t>
      </w:r>
      <w:fldSimple w:instr=" SEQ Abbildung \* ARABIC ">
        <w:r>
          <w:rPr>
            <w:noProof/>
          </w:rPr>
          <w:t>1</w:t>
        </w:r>
      </w:fldSimple>
      <w:bookmarkEnd w:id="0"/>
      <w:r>
        <w:t xml:space="preserve">: </w:t>
      </w:r>
      <w:r w:rsidR="00225787">
        <w:t>Vorläufige</w:t>
      </w:r>
      <w:r>
        <w:t xml:space="preserve"> Ergebnisse der Erdgasbedarfsentwicklung</w:t>
      </w:r>
    </w:p>
    <w:p w:rsidR="00C221E1" w:rsidRPr="00C221E1" w:rsidRDefault="00225787" w:rsidP="00C221E1">
      <w:pPr>
        <w:pStyle w:val="ISIUnterberschriftfrAbbildungTabelle"/>
      </w:pPr>
      <w:r w:rsidRPr="00225787">
        <w:rPr>
          <w:sz w:val="16"/>
        </w:rPr>
        <w:t>Quelle:</w:t>
      </w:r>
      <w:r w:rsidR="00C221E1" w:rsidRPr="00225787">
        <w:rPr>
          <w:sz w:val="16"/>
        </w:rPr>
        <w:t xml:space="preserve"> Fraunhofer ISI, Abschätzung auf Basis von FORECAST; Bandbreite: REMIND, TIMES Pan-EU, </w:t>
      </w:r>
      <w:proofErr w:type="spellStart"/>
      <w:r w:rsidR="00C221E1" w:rsidRPr="00225787">
        <w:rPr>
          <w:sz w:val="16"/>
        </w:rPr>
        <w:t>REMod</w:t>
      </w:r>
      <w:proofErr w:type="spellEnd"/>
      <w:r w:rsidR="00575082" w:rsidRPr="00225787">
        <w:rPr>
          <w:sz w:val="16"/>
        </w:rPr>
        <w:t xml:space="preserve"> (Kopernikus-Projekt Ariadne)</w:t>
      </w:r>
    </w:p>
    <w:p w:rsidR="009A61C9" w:rsidRDefault="009A61C9" w:rsidP="005366FB">
      <w:pPr>
        <w:pStyle w:val="ISIText"/>
        <w:rPr>
          <w:rFonts w:ascii="Arial" w:hAnsi="Arial" w:cs="Arial"/>
          <w:b/>
          <w:sz w:val="20"/>
        </w:rPr>
      </w:pPr>
      <w:r w:rsidRPr="00575082">
        <w:rPr>
          <w:rFonts w:ascii="Arial" w:hAnsi="Arial" w:cs="Arial"/>
          <w:b/>
          <w:sz w:val="20"/>
        </w:rPr>
        <w:t>Schlussfolgerungen</w:t>
      </w:r>
    </w:p>
    <w:p w:rsidR="00575082" w:rsidRPr="00575082" w:rsidRDefault="00777C16" w:rsidP="005366FB">
      <w:pPr>
        <w:pStyle w:val="ISIText"/>
        <w:rPr>
          <w:rFonts w:ascii="Arial" w:hAnsi="Arial" w:cs="Arial"/>
          <w:sz w:val="20"/>
        </w:rPr>
      </w:pPr>
      <w:r>
        <w:rPr>
          <w:rFonts w:ascii="Arial" w:hAnsi="Arial" w:cs="Arial"/>
          <w:sz w:val="20"/>
        </w:rPr>
        <w:t>Schlussfolgerun</w:t>
      </w:r>
      <w:bookmarkStart w:id="1" w:name="_GoBack"/>
      <w:bookmarkEnd w:id="1"/>
      <w:r>
        <w:rPr>
          <w:rFonts w:ascii="Arial" w:hAnsi="Arial" w:cs="Arial"/>
          <w:sz w:val="20"/>
        </w:rPr>
        <w:t xml:space="preserve">gen liegen noch nicht final vor. Sie werden aber eine Bewertung der bisherigen Einsparungen, der dadurch zu erwartenden Entwicklung der nächsten Jahre und die Vereinbarkeit mit der Transformation zur klimaneutralen Industrie umfassen. Vorläufige Ergebnisse zeigen, dass eine Anpassung des </w:t>
      </w:r>
      <w:proofErr w:type="spellStart"/>
      <w:r>
        <w:rPr>
          <w:rFonts w:ascii="Arial" w:hAnsi="Arial" w:cs="Arial"/>
          <w:sz w:val="20"/>
        </w:rPr>
        <w:t>Politikmixes</w:t>
      </w:r>
      <w:proofErr w:type="spellEnd"/>
      <w:r>
        <w:rPr>
          <w:rFonts w:ascii="Arial" w:hAnsi="Arial" w:cs="Arial"/>
          <w:sz w:val="20"/>
        </w:rPr>
        <w:t xml:space="preserve"> notwendig ist, um die </w:t>
      </w:r>
      <w:proofErr w:type="spellStart"/>
      <w:r>
        <w:rPr>
          <w:rFonts w:ascii="Arial" w:hAnsi="Arial" w:cs="Arial"/>
          <w:sz w:val="20"/>
        </w:rPr>
        <w:t>Disruption</w:t>
      </w:r>
      <w:proofErr w:type="spellEnd"/>
      <w:r>
        <w:rPr>
          <w:rFonts w:ascii="Arial" w:hAnsi="Arial" w:cs="Arial"/>
          <w:sz w:val="20"/>
        </w:rPr>
        <w:t xml:space="preserve"> zur Beschleunigung der Transformation zu nutzen, und nicht auf Jahre hinweg fossile Infrastruktur zu festigen – etwa durch eine Ausweichbewegung zu Heizöl und Investitionen in entsprechende Anlagen</w:t>
      </w:r>
      <w:r w:rsidR="007722F7">
        <w:rPr>
          <w:rStyle w:val="Funotenzeichen"/>
          <w:rFonts w:ascii="Arial" w:hAnsi="Arial" w:cs="Arial"/>
          <w:sz w:val="20"/>
        </w:rPr>
        <w:footnoteReference w:id="9"/>
      </w:r>
      <w:r>
        <w:rPr>
          <w:rFonts w:ascii="Arial" w:hAnsi="Arial" w:cs="Arial"/>
          <w:sz w:val="20"/>
        </w:rPr>
        <w:t>.</w:t>
      </w:r>
    </w:p>
    <w:sectPr w:rsidR="00575082" w:rsidRPr="00575082" w:rsidSect="007121AB">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106"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9F" w:rsidRDefault="0097319F" w:rsidP="000E6B57">
      <w:r>
        <w:separator/>
      </w:r>
    </w:p>
  </w:endnote>
  <w:endnote w:type="continuationSeparator" w:id="0">
    <w:p w:rsidR="0097319F" w:rsidRDefault="0097319F"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DC" w:rsidRDefault="00C32C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4A" w:rsidRPr="00866788" w:rsidRDefault="00A2604A" w:rsidP="00866788">
    <w:pPr>
      <w:pStyle w:val="ISI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DC" w:rsidRDefault="00C32C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9F" w:rsidRDefault="0097319F" w:rsidP="00AE0A50">
      <w:r>
        <w:separator/>
      </w:r>
    </w:p>
  </w:footnote>
  <w:footnote w:type="continuationSeparator" w:id="0">
    <w:p w:rsidR="0097319F" w:rsidRDefault="0097319F" w:rsidP="000E6B57">
      <w:r>
        <w:continuationSeparator/>
      </w:r>
    </w:p>
  </w:footnote>
  <w:footnote w:type="continuationNotice" w:id="1">
    <w:p w:rsidR="0097319F" w:rsidRDefault="0097319F"/>
  </w:footnote>
  <w:footnote w:id="2">
    <w:p w:rsidR="00B05921" w:rsidRDefault="00B05921">
      <w:pPr>
        <w:pStyle w:val="Funotentext"/>
      </w:pPr>
      <w:r>
        <w:rPr>
          <w:rStyle w:val="Funotenzeichen"/>
        </w:rPr>
        <w:footnoteRef/>
      </w:r>
      <w:r>
        <w:t xml:space="preserve"> Endenergie ohne Fernwärme und Strom. Nur energetische Nutzung.</w:t>
      </w:r>
    </w:p>
  </w:footnote>
  <w:footnote w:id="3">
    <w:p w:rsidR="00777C16" w:rsidRDefault="00777C16">
      <w:pPr>
        <w:pStyle w:val="Funotentext"/>
      </w:pPr>
      <w:r>
        <w:rPr>
          <w:rStyle w:val="Funotenzeichen"/>
        </w:rPr>
        <w:footnoteRef/>
      </w:r>
      <w:r>
        <w:t xml:space="preserve"> AGEB 2020: </w:t>
      </w:r>
      <w:hyperlink r:id="rId1" w:history="1">
        <w:r w:rsidRPr="00FF1BDC">
          <w:rPr>
            <w:rStyle w:val="Hyperlink"/>
          </w:rPr>
          <w:t>https://ag-energiebilanzen.de/daten-und-fakten/bilanzen-1990-bis-2020/?wpv-jahresbereich-bilanz=2011-2020</w:t>
        </w:r>
      </w:hyperlink>
      <w:r>
        <w:t xml:space="preserve"> </w:t>
      </w:r>
    </w:p>
  </w:footnote>
  <w:footnote w:id="4">
    <w:p w:rsidR="00E4658A" w:rsidRPr="00E4658A" w:rsidRDefault="00E4658A">
      <w:pPr>
        <w:pStyle w:val="Funotentext"/>
        <w:rPr>
          <w:lang w:val="en-US"/>
        </w:rPr>
      </w:pPr>
      <w:r>
        <w:rPr>
          <w:rStyle w:val="Funotenzeichen"/>
        </w:rPr>
        <w:footnoteRef/>
      </w:r>
      <w:r w:rsidRPr="00E4658A">
        <w:rPr>
          <w:lang w:val="en-US"/>
        </w:rPr>
        <w:t xml:space="preserve"> U.A.: </w:t>
      </w:r>
      <w:hyperlink r:id="rId2" w:history="1">
        <w:r w:rsidRPr="00FF1BDC">
          <w:rPr>
            <w:rStyle w:val="Hyperlink"/>
            <w:lang w:val="en-US"/>
          </w:rPr>
          <w:t>https://www.dw.com/de/wie-die-deutsche-industrie-gas-ersetzen-will/a-62642493</w:t>
        </w:r>
      </w:hyperlink>
      <w:r>
        <w:rPr>
          <w:lang w:val="en-US"/>
        </w:rPr>
        <w:t xml:space="preserve"> , </w:t>
      </w:r>
      <w:hyperlink r:id="rId3" w:history="1">
        <w:r w:rsidRPr="00FF1BDC">
          <w:rPr>
            <w:rStyle w:val="Hyperlink"/>
            <w:lang w:val="en-US"/>
          </w:rPr>
          <w:t>https://www.derstandard.de/story/2000138427987/staat-will-der-industrie-ausstieg-aus-gas-erleichtern</w:t>
        </w:r>
      </w:hyperlink>
      <w:r>
        <w:rPr>
          <w:lang w:val="en-US"/>
        </w:rPr>
        <w:t xml:space="preserve"> , </w:t>
      </w:r>
      <w:hyperlink r:id="rId4" w:history="1">
        <w:r w:rsidRPr="00FF1BDC">
          <w:rPr>
            <w:rStyle w:val="Hyperlink"/>
            <w:lang w:val="en-US"/>
          </w:rPr>
          <w:t>https://www.ihk.de/osnabrueck/innovation/energie/aktuelles/wechsel-zu-oel-und-co-worauf-sollten-unternehmen-achten--5619418</w:t>
        </w:r>
      </w:hyperlink>
      <w:r>
        <w:rPr>
          <w:lang w:val="en-US"/>
        </w:rPr>
        <w:t xml:space="preserve">, </w:t>
      </w:r>
      <w:hyperlink r:id="rId5" w:history="1">
        <w:r w:rsidRPr="00FF1BDC">
          <w:rPr>
            <w:rStyle w:val="Hyperlink"/>
            <w:lang w:val="en-US"/>
          </w:rPr>
          <w:t>https://www.kleinezeitung.at/wirtschaft/6161806/Von-Gas-zu-Oel_Fuer-Industrie-sind-noch-viele-Fragen-offen</w:t>
        </w:r>
      </w:hyperlink>
      <w:r>
        <w:rPr>
          <w:lang w:val="en-US"/>
        </w:rPr>
        <w:t xml:space="preserve"> </w:t>
      </w:r>
    </w:p>
  </w:footnote>
  <w:footnote w:id="5">
    <w:p w:rsidR="00E4658A" w:rsidRPr="003F0829" w:rsidRDefault="00E4658A">
      <w:pPr>
        <w:pStyle w:val="Funotentext"/>
      </w:pPr>
      <w:r>
        <w:rPr>
          <w:rStyle w:val="Funotenzeichen"/>
        </w:rPr>
        <w:footnoteRef/>
      </w:r>
      <w:r w:rsidRPr="003F0829">
        <w:t xml:space="preserve"> </w:t>
      </w:r>
      <w:proofErr w:type="spellStart"/>
      <w:r w:rsidR="003F0829" w:rsidRPr="003F0829">
        <w:t>Methodikbeschreibung</w:t>
      </w:r>
      <w:proofErr w:type="spellEnd"/>
      <w:r w:rsidR="003F0829" w:rsidRPr="003F0829">
        <w:t xml:space="preserve"> FORECAST: </w:t>
      </w:r>
      <w:hyperlink r:id="rId6" w:history="1">
        <w:r w:rsidRPr="003F0829">
          <w:rPr>
            <w:rStyle w:val="Hyperlink"/>
          </w:rPr>
          <w:t>https://do</w:t>
        </w:r>
        <w:r w:rsidRPr="003F0829">
          <w:rPr>
            <w:rStyle w:val="Hyperlink"/>
          </w:rPr>
          <w:t>i</w:t>
        </w:r>
        <w:r w:rsidRPr="003F0829">
          <w:rPr>
            <w:rStyle w:val="Hyperlink"/>
          </w:rPr>
          <w:t>.org/10.1016/j.esr.2018.09.005</w:t>
        </w:r>
      </w:hyperlink>
      <w:r w:rsidRPr="003F0829">
        <w:t xml:space="preserve"> </w:t>
      </w:r>
    </w:p>
  </w:footnote>
  <w:footnote w:id="6">
    <w:p w:rsidR="00D87D69" w:rsidRDefault="00D87D69">
      <w:pPr>
        <w:pStyle w:val="Funotentext"/>
      </w:pPr>
      <w:r>
        <w:rPr>
          <w:rStyle w:val="Funotenzeichen"/>
        </w:rPr>
        <w:footnoteRef/>
      </w:r>
      <w:r>
        <w:t xml:space="preserve"> </w:t>
      </w:r>
      <w:hyperlink r:id="rId7" w:history="1">
        <w:r w:rsidR="00187B2E" w:rsidRPr="00FF1BDC">
          <w:rPr>
            <w:rStyle w:val="Hyperlink"/>
          </w:rPr>
          <w:t>https://doi.org/10.1016/j.jclepro.2018.03.179</w:t>
        </w:r>
      </w:hyperlink>
      <w:r w:rsidR="00187B2E">
        <w:t xml:space="preserve"> .</w:t>
      </w:r>
      <w:r>
        <w:t xml:space="preserve">Darin wird ein Parameterset entwickelt, das die Energieträgerentscheidung anhand 20-jähriger Zeitreihen von Bedarf und Preissignal erklärt. </w:t>
      </w:r>
    </w:p>
  </w:footnote>
  <w:footnote w:id="7">
    <w:p w:rsidR="00D87D69" w:rsidRDefault="00D87D69">
      <w:pPr>
        <w:pStyle w:val="Funotentext"/>
      </w:pPr>
      <w:r>
        <w:rPr>
          <w:rStyle w:val="Funotenzeichen"/>
        </w:rPr>
        <w:footnoteRef/>
      </w:r>
      <w:r>
        <w:t xml:space="preserve"> Leistungsmessung abzüglich Verstromung.</w:t>
      </w:r>
    </w:p>
  </w:footnote>
  <w:footnote w:id="8">
    <w:p w:rsidR="003F0829" w:rsidRDefault="003F0829">
      <w:pPr>
        <w:pStyle w:val="Funotentext"/>
      </w:pPr>
      <w:r>
        <w:rPr>
          <w:rStyle w:val="Funotenzeichen"/>
        </w:rPr>
        <w:footnoteRef/>
      </w:r>
      <w:r>
        <w:t xml:space="preserve"> </w:t>
      </w:r>
      <w:hyperlink r:id="rId8" w:history="1">
        <w:r w:rsidRPr="00832381">
          <w:rPr>
            <w:rStyle w:val="Hyperlink"/>
          </w:rPr>
          <w:t>https://www.econstor.eu/handle/10419/265522</w:t>
        </w:r>
      </w:hyperlink>
      <w:r>
        <w:t xml:space="preserve"> </w:t>
      </w:r>
    </w:p>
  </w:footnote>
  <w:footnote w:id="9">
    <w:p w:rsidR="007722F7" w:rsidRDefault="007722F7">
      <w:pPr>
        <w:pStyle w:val="Funotentext"/>
      </w:pPr>
      <w:r>
        <w:rPr>
          <w:rStyle w:val="Funotenzeichen"/>
        </w:rPr>
        <w:footnoteRef/>
      </w:r>
      <w:r>
        <w:t xml:space="preserve"> Bisherige Erkenntnisse, auf die aufgebaut wird umfassen unter anderem Publikationen aus dem Kopernikus-Projekt Ariadne: </w:t>
      </w:r>
      <w:hyperlink r:id="rId9" w:history="1">
        <w:r w:rsidRPr="00832381">
          <w:rPr>
            <w:rStyle w:val="Hyperlink"/>
          </w:rPr>
          <w:t>https://ariadneprojekt.de/publikation/deutschland-auf-dem-weg-aus-der-gaskrise/</w:t>
        </w:r>
      </w:hyperlink>
      <w:r>
        <w:t xml:space="preserve"> , </w:t>
      </w:r>
      <w:hyperlink r:id="rId10" w:history="1">
        <w:r w:rsidRPr="00832381">
          <w:rPr>
            <w:rStyle w:val="Hyperlink"/>
          </w:rPr>
          <w:t>https://ariadneprojekt.de/publikation/instrumente-fur-eine-klimaneutrale-industrie/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135" w:tblpY="625"/>
      <w:tblW w:w="15137" w:type="dxa"/>
      <w:tblLayout w:type="fixed"/>
      <w:tblLook w:val="04A0" w:firstRow="1" w:lastRow="0" w:firstColumn="1" w:lastColumn="0" w:noHBand="0" w:noVBand="1"/>
    </w:tblPr>
    <w:tblGrid>
      <w:gridCol w:w="12728"/>
      <w:gridCol w:w="1729"/>
      <w:gridCol w:w="680"/>
    </w:tblGrid>
    <w:tr w:rsidR="00A2604A" w:rsidRPr="00943DE9" w:rsidTr="00747D83">
      <w:trPr>
        <w:trHeight w:hRule="exact" w:val="397"/>
        <w:tblHeader/>
      </w:trPr>
      <w:tc>
        <w:tcPr>
          <w:tcW w:w="12728" w:type="dxa"/>
        </w:tcPr>
        <w:p w:rsidR="00A2604A" w:rsidRDefault="0097319F" w:rsidP="00BB56B8">
          <w:pPr>
            <w:pStyle w:val="TITELKOPF"/>
            <w:jc w:val="left"/>
          </w:pPr>
          <w:sdt>
            <w:sdtPr>
              <w:alias w:val="Titel"/>
              <w:tag w:val=""/>
              <w:id w:val="-2093151586"/>
              <w:dataBinding w:prefixMappings="xmlns:ns0='http://purl.org/dc/elements/1.1/' xmlns:ns1='http://schemas.openxmlformats.org/package/2006/metadata/core-properties' " w:xpath="/ns1:coreProperties[1]/ns0:title[1]" w:storeItemID="{6C3C8BC8-F283-45AE-878A-BAB7291924A1}"/>
              <w:text/>
            </w:sdtPr>
            <w:sdtEndPr/>
            <w:sdtContent>
              <w:r w:rsidR="00A2604A">
                <w:t>Titel</w:t>
              </w:r>
            </w:sdtContent>
          </w:sdt>
        </w:p>
        <w:sdt>
          <w:sdtPr>
            <w:id w:val="-2009586266"/>
          </w:sdtPr>
          <w:sdtEndPr/>
          <w:sdtContent>
            <w:p w:rsidR="00A2604A" w:rsidRPr="00B55A17" w:rsidRDefault="00A2604A" w:rsidP="00BB56B8">
              <w:pPr>
                <w:pStyle w:val="KapiteltitelKopf"/>
                <w:jc w:val="left"/>
              </w:pPr>
              <w:r>
                <w:fldChar w:fldCharType="begin"/>
              </w:r>
              <w:r>
                <w:instrText xml:space="preserve"> STYLEREF  1  \* MERGEFORMAT </w:instrText>
              </w:r>
              <w:r>
                <w:fldChar w:fldCharType="separate"/>
              </w:r>
              <w:r>
                <w:rPr>
                  <w:b/>
                  <w:bCs/>
                  <w:noProof/>
                </w:rPr>
                <w:t>Fehler! Kein Text mit angegebener Formatvorlage im Dokument.</w:t>
              </w:r>
              <w:r>
                <w:rPr>
                  <w:b/>
                  <w:bCs/>
                  <w:noProof/>
                </w:rPr>
                <w:fldChar w:fldCharType="end"/>
              </w:r>
            </w:p>
          </w:sdtContent>
        </w:sdt>
      </w:tc>
      <w:tc>
        <w:tcPr>
          <w:tcW w:w="1729" w:type="dxa"/>
          <w:tcBorders>
            <w:right w:val="single" w:sz="6" w:space="0" w:color="555555" w:themeColor="text2"/>
          </w:tcBorders>
          <w:tcMar>
            <w:left w:w="255" w:type="dxa"/>
          </w:tcMar>
          <w:vAlign w:val="bottom"/>
        </w:tcPr>
        <w:p w:rsidR="00A2604A" w:rsidRPr="00E457DB" w:rsidRDefault="00A2604A" w:rsidP="00BB56B8">
          <w:pPr>
            <w:pStyle w:val="SeitenzahlFirma"/>
          </w:pPr>
          <w:r w:rsidRPr="00E457DB">
            <w:t>Fraunhofer Isi</w:t>
          </w:r>
        </w:p>
      </w:tc>
      <w:sdt>
        <w:sdtPr>
          <w:id w:val="-1476757463"/>
        </w:sdtPr>
        <w:sdtEndPr/>
        <w:sdtContent>
          <w:tc>
            <w:tcPr>
              <w:tcW w:w="680" w:type="dxa"/>
              <w:tcBorders>
                <w:left w:val="single" w:sz="6" w:space="0" w:color="555555" w:themeColor="text2"/>
              </w:tcBorders>
              <w:vAlign w:val="bottom"/>
            </w:tcPr>
            <w:p w:rsidR="00A2604A" w:rsidRPr="00943DE9" w:rsidRDefault="0097319F" w:rsidP="00BB56B8">
              <w:pPr>
                <w:pStyle w:val="SeitenzahlFirma"/>
                <w:jc w:val="right"/>
              </w:pPr>
              <w:sdt>
                <w:sdtPr>
                  <w:id w:val="699746620"/>
                </w:sdtPr>
                <w:sdtEndPr/>
                <w:sdtContent>
                  <w:r w:rsidR="00A2604A">
                    <w:fldChar w:fldCharType="begin"/>
                  </w:r>
                  <w:r w:rsidR="00A2604A">
                    <w:instrText xml:space="preserve"> PAGE </w:instrText>
                  </w:r>
                  <w:r w:rsidR="00A2604A">
                    <w:fldChar w:fldCharType="separate"/>
                  </w:r>
                  <w:r w:rsidR="00A2604A">
                    <w:t>18</w:t>
                  </w:r>
                  <w:r w:rsidR="00A2604A">
                    <w:fldChar w:fldCharType="end"/>
                  </w:r>
                </w:sdtContent>
              </w:sdt>
              <w:r w:rsidR="00A2604A">
                <w:t xml:space="preserve"> </w:t>
              </w:r>
            </w:p>
          </w:tc>
        </w:sdtContent>
      </w:sdt>
    </w:tr>
  </w:tbl>
  <w:p w:rsidR="00A2604A" w:rsidRPr="00BB56B8" w:rsidRDefault="00A2604A" w:rsidP="00BB56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0F" w:rsidRPr="00D27470" w:rsidRDefault="005C010F" w:rsidP="006A314F">
    <w:pPr>
      <w:pStyle w:val="ISI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DC" w:rsidRDefault="00C32C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DA7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A83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026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724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7AA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62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DEEC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0CC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0AB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F8E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E5DCA"/>
    <w:multiLevelType w:val="multilevel"/>
    <w:tmpl w:val="57140E26"/>
    <w:numStyleLink w:val="ISIAufzhlungPfeil"/>
  </w:abstractNum>
  <w:abstractNum w:abstractNumId="11" w15:restartNumberingAfterBreak="0">
    <w:nsid w:val="119E0644"/>
    <w:multiLevelType w:val="multilevel"/>
    <w:tmpl w:val="655622DC"/>
    <w:styleLink w:val="ISIAufzhlungabc"/>
    <w:lvl w:ilvl="0">
      <w:start w:val="1"/>
      <w:numFmt w:val="lowerLetter"/>
      <w:pStyle w:val="ISIAufzhlungabc0"/>
      <w:lvlText w:val="%1."/>
      <w:lvlJc w:val="left"/>
      <w:pPr>
        <w:tabs>
          <w:tab w:val="num" w:pos="360"/>
        </w:tabs>
        <w:ind w:left="357" w:hanging="357"/>
      </w:pPr>
      <w:rPr>
        <w:rFonts w:hint="default"/>
      </w:rPr>
    </w:lvl>
    <w:lvl w:ilvl="1">
      <w:start w:val="1"/>
      <w:numFmt w:val="none"/>
      <w:lvlText w:val="%2"/>
      <w:lvlJc w:val="left"/>
      <w:pPr>
        <w:tabs>
          <w:tab w:val="num" w:pos="284"/>
        </w:tabs>
        <w:ind w:left="284" w:hanging="284"/>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EBD7B2C"/>
    <w:multiLevelType w:val="multilevel"/>
    <w:tmpl w:val="D15EAD92"/>
    <w:numStyleLink w:val="ISIberschriften"/>
  </w:abstractNum>
  <w:abstractNum w:abstractNumId="13" w15:restartNumberingAfterBreak="0">
    <w:nsid w:val="25445FF1"/>
    <w:multiLevelType w:val="multilevel"/>
    <w:tmpl w:val="1BA84C62"/>
    <w:styleLink w:val="ISIListeAnhang"/>
    <w:lvl w:ilvl="0">
      <w:start w:val="1"/>
      <w:numFmt w:val="decimal"/>
      <w:pStyle w:val="ISIAnhang1"/>
      <w:lvlText w:val="A.%1"/>
      <w:lvlJc w:val="left"/>
      <w:pPr>
        <w:tabs>
          <w:tab w:val="num" w:pos="1021"/>
        </w:tabs>
        <w:ind w:left="1021" w:hanging="1021"/>
      </w:pPr>
      <w:rPr>
        <w:rFonts w:hint="default"/>
      </w:rPr>
    </w:lvl>
    <w:lvl w:ilvl="1">
      <w:start w:val="1"/>
      <w:numFmt w:val="decimal"/>
      <w:pStyle w:val="ISIAnhang2"/>
      <w:lvlText w:val="A.%1.%2"/>
      <w:lvlJc w:val="left"/>
      <w:pPr>
        <w:tabs>
          <w:tab w:val="num" w:pos="1021"/>
        </w:tabs>
        <w:ind w:left="1021" w:hanging="1021"/>
      </w:pPr>
      <w:rPr>
        <w:rFonts w:hint="default"/>
      </w:rPr>
    </w:lvl>
    <w:lvl w:ilvl="2">
      <w:start w:val="1"/>
      <w:numFmt w:val="decimal"/>
      <w:pStyle w:val="ISIAnhang3"/>
      <w:lvlText w:val="A.%1.%2.%3"/>
      <w:lvlJc w:val="left"/>
      <w:pPr>
        <w:tabs>
          <w:tab w:val="num" w:pos="1021"/>
        </w:tabs>
        <w:ind w:left="1021" w:hanging="1021"/>
      </w:pPr>
      <w:rPr>
        <w:rFonts w:hint="default"/>
      </w:rPr>
    </w:lvl>
    <w:lvl w:ilvl="3">
      <w:start w:val="1"/>
      <w:numFmt w:val="decimal"/>
      <w:pStyle w:val="ISIAnhang4"/>
      <w:lvlText w:val="A.%1.%2.%3.%4"/>
      <w:lvlJc w:val="left"/>
      <w:pPr>
        <w:tabs>
          <w:tab w:val="num" w:pos="1021"/>
        </w:tabs>
        <w:ind w:left="1021" w:hanging="1021"/>
      </w:pPr>
      <w:rPr>
        <w:rFonts w:hint="default"/>
      </w:rPr>
    </w:lvl>
    <w:lvl w:ilvl="4">
      <w:start w:val="1"/>
      <w:numFmt w:val="decimal"/>
      <w:pStyle w:val="Anhang5"/>
      <w:lvlText w:val="A.%1.%2.%3.%4.%5"/>
      <w:lvlJc w:val="left"/>
      <w:pPr>
        <w:tabs>
          <w:tab w:val="num" w:pos="1247"/>
        </w:tabs>
        <w:ind w:left="1247" w:hanging="1247"/>
      </w:pPr>
      <w:rPr>
        <w:rFonts w:hint="default"/>
      </w:rPr>
    </w:lvl>
    <w:lvl w:ilvl="5">
      <w:start w:val="1"/>
      <w:numFmt w:val="decimal"/>
      <w:pStyle w:val="Anhang6"/>
      <w:lvlText w:val="A.%1.%2.%3.%4.%5.%6"/>
      <w:lvlJc w:val="left"/>
      <w:pPr>
        <w:tabs>
          <w:tab w:val="num" w:pos="1247"/>
        </w:tabs>
        <w:ind w:left="1247" w:hanging="124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4" w15:restartNumberingAfterBreak="0">
    <w:nsid w:val="30E3290E"/>
    <w:multiLevelType w:val="multilevel"/>
    <w:tmpl w:val="C0946688"/>
    <w:styleLink w:val="ListeWord-interneberschriften"/>
    <w:lvl w:ilvl="0">
      <w:start w:val="1"/>
      <w:numFmt w:val="decimal"/>
      <w:pStyle w:val="berschrift1"/>
      <w:lvlText w:val="%1"/>
      <w:lvlJc w:val="left"/>
      <w:pPr>
        <w:tabs>
          <w:tab w:val="num" w:pos="1021"/>
        </w:tabs>
        <w:ind w:left="1021" w:hanging="1021"/>
      </w:pPr>
      <w:rPr>
        <w:rFonts w:hint="default"/>
      </w:rPr>
    </w:lvl>
    <w:lvl w:ilvl="1">
      <w:start w:val="1"/>
      <w:numFmt w:val="decimal"/>
      <w:pStyle w:val="berschrift2"/>
      <w:lvlText w:val="%1.%2"/>
      <w:lvlJc w:val="left"/>
      <w:pPr>
        <w:tabs>
          <w:tab w:val="num" w:pos="1021"/>
        </w:tabs>
        <w:ind w:left="1021" w:hanging="1021"/>
      </w:pPr>
      <w:rPr>
        <w:rFonts w:hint="default"/>
      </w:rPr>
    </w:lvl>
    <w:lvl w:ilvl="2">
      <w:start w:val="1"/>
      <w:numFmt w:val="decimal"/>
      <w:pStyle w:val="berschrift3"/>
      <w:lvlText w:val="%1.%2.%3"/>
      <w:lvlJc w:val="left"/>
      <w:pPr>
        <w:tabs>
          <w:tab w:val="num" w:pos="1021"/>
        </w:tabs>
        <w:ind w:left="1021" w:hanging="1021"/>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tabs>
          <w:tab w:val="num" w:pos="1247"/>
        </w:tabs>
        <w:ind w:left="1247" w:hanging="1247"/>
      </w:pPr>
      <w:rPr>
        <w:rFonts w:hint="default"/>
      </w:rPr>
    </w:lvl>
    <w:lvl w:ilvl="5">
      <w:start w:val="1"/>
      <w:numFmt w:val="decimal"/>
      <w:pStyle w:val="berschrift6"/>
      <w:lvlText w:val="%1.%2.%3.%4.%5.%6"/>
      <w:lvlJc w:val="left"/>
      <w:pPr>
        <w:ind w:left="1247" w:hanging="1247"/>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5" w15:restartNumberingAfterBreak="0">
    <w:nsid w:val="3E95122F"/>
    <w:multiLevelType w:val="multilevel"/>
    <w:tmpl w:val="60422F40"/>
    <w:numStyleLink w:val="ISINummerierung5Ebenen"/>
  </w:abstractNum>
  <w:abstractNum w:abstractNumId="16" w15:restartNumberingAfterBreak="0">
    <w:nsid w:val="4003658C"/>
    <w:multiLevelType w:val="multilevel"/>
    <w:tmpl w:val="60422F40"/>
    <w:styleLink w:val="ISINummerierung5Ebenen"/>
    <w:lvl w:ilvl="0">
      <w:start w:val="1"/>
      <w:numFmt w:val="decimal"/>
      <w:pStyle w:val="ISINummerierung1"/>
      <w:lvlText w:val="%1)"/>
      <w:lvlJc w:val="left"/>
      <w:pPr>
        <w:ind w:left="360" w:hanging="360"/>
      </w:pPr>
      <w:rPr>
        <w:rFonts w:hint="default"/>
      </w:rPr>
    </w:lvl>
    <w:lvl w:ilvl="1">
      <w:start w:val="1"/>
      <w:numFmt w:val="lowerLetter"/>
      <w:pStyle w:val="ISINummerierung2"/>
      <w:lvlText w:val="%2)"/>
      <w:lvlJc w:val="left"/>
      <w:pPr>
        <w:ind w:left="720" w:hanging="360"/>
      </w:pPr>
      <w:rPr>
        <w:rFonts w:hint="default"/>
      </w:rPr>
    </w:lvl>
    <w:lvl w:ilvl="2">
      <w:start w:val="1"/>
      <w:numFmt w:val="lowerRoman"/>
      <w:pStyle w:val="ISINummerierung3"/>
      <w:lvlText w:val="%3)"/>
      <w:lvlJc w:val="left"/>
      <w:pPr>
        <w:ind w:left="1080" w:hanging="360"/>
      </w:pPr>
      <w:rPr>
        <w:rFonts w:hint="default"/>
      </w:rPr>
    </w:lvl>
    <w:lvl w:ilvl="3">
      <w:start w:val="1"/>
      <w:numFmt w:val="decimal"/>
      <w:pStyle w:val="ISINummerierung4"/>
      <w:lvlText w:val="(%4)"/>
      <w:lvlJc w:val="left"/>
      <w:pPr>
        <w:ind w:left="1440" w:hanging="360"/>
      </w:pPr>
      <w:rPr>
        <w:rFonts w:hint="default"/>
      </w:rPr>
    </w:lvl>
    <w:lvl w:ilvl="4">
      <w:start w:val="1"/>
      <w:numFmt w:val="lowerLetter"/>
      <w:pStyle w:val="ISINummerieru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243113"/>
    <w:multiLevelType w:val="multilevel"/>
    <w:tmpl w:val="C0946688"/>
    <w:numStyleLink w:val="ListeWord-interneberschriften"/>
  </w:abstractNum>
  <w:abstractNum w:abstractNumId="18" w15:restartNumberingAfterBreak="0">
    <w:nsid w:val="528C1B8C"/>
    <w:multiLevelType w:val="multilevel"/>
    <w:tmpl w:val="9F224F16"/>
    <w:styleLink w:val="ISIAufzhlungszeichen5Ebenen"/>
    <w:lvl w:ilvl="0">
      <w:start w:val="1"/>
      <w:numFmt w:val="bullet"/>
      <w:pStyle w:val="ISIAufzhlung1"/>
      <w:lvlText w:val=""/>
      <w:lvlJc w:val="left"/>
      <w:pPr>
        <w:ind w:left="360" w:hanging="360"/>
      </w:pPr>
      <w:rPr>
        <w:rFonts w:ascii="Symbol" w:hAnsi="Symbol" w:hint="default"/>
        <w:color w:val="005B7F"/>
      </w:rPr>
    </w:lvl>
    <w:lvl w:ilvl="1">
      <w:start w:val="1"/>
      <w:numFmt w:val="bullet"/>
      <w:pStyle w:val="ISIAufzhlung2"/>
      <w:lvlText w:val=""/>
      <w:lvlJc w:val="left"/>
      <w:pPr>
        <w:ind w:left="720" w:hanging="360"/>
      </w:pPr>
      <w:rPr>
        <w:rFonts w:ascii="Symbol" w:hAnsi="Symbol" w:hint="default"/>
        <w:color w:val="005B7F"/>
      </w:rPr>
    </w:lvl>
    <w:lvl w:ilvl="2">
      <w:start w:val="1"/>
      <w:numFmt w:val="bullet"/>
      <w:pStyle w:val="ISIAufzhlung3"/>
      <w:lvlText w:val=""/>
      <w:lvlJc w:val="left"/>
      <w:pPr>
        <w:ind w:left="1080" w:hanging="360"/>
      </w:pPr>
      <w:rPr>
        <w:rFonts w:ascii="Symbol" w:hAnsi="Symbol" w:hint="default"/>
        <w:color w:val="005B7F"/>
      </w:rPr>
    </w:lvl>
    <w:lvl w:ilvl="3">
      <w:start w:val="1"/>
      <w:numFmt w:val="bullet"/>
      <w:pStyle w:val="ISIAufzhlung4"/>
      <w:lvlText w:val=""/>
      <w:lvlJc w:val="left"/>
      <w:pPr>
        <w:ind w:left="1440" w:hanging="360"/>
      </w:pPr>
      <w:rPr>
        <w:rFonts w:ascii="Symbol" w:hAnsi="Symbol" w:hint="default"/>
        <w:color w:val="005B7F"/>
      </w:rPr>
    </w:lvl>
    <w:lvl w:ilvl="4">
      <w:start w:val="1"/>
      <w:numFmt w:val="bullet"/>
      <w:pStyle w:val="ISIAufzhlung5"/>
      <w:lvlText w:val=""/>
      <w:lvlJc w:val="left"/>
      <w:pPr>
        <w:ind w:left="1800" w:hanging="360"/>
      </w:pPr>
      <w:rPr>
        <w:rFonts w:ascii="Symbol" w:hAnsi="Symbol" w:hint="default"/>
        <w:color w:val="005B7F"/>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762229D"/>
    <w:multiLevelType w:val="multilevel"/>
    <w:tmpl w:val="655622DC"/>
    <w:numStyleLink w:val="ISIAufzhlungabc"/>
  </w:abstractNum>
  <w:abstractNum w:abstractNumId="20" w15:restartNumberingAfterBreak="0">
    <w:nsid w:val="580200B9"/>
    <w:multiLevelType w:val="multilevel"/>
    <w:tmpl w:val="57140E26"/>
    <w:styleLink w:val="ISIAufzhlungPfeil"/>
    <w:lvl w:ilvl="0">
      <w:start w:val="1"/>
      <w:numFmt w:val="bullet"/>
      <w:pStyle w:val="ISIAufzhlungPfeil0"/>
      <w:lvlText w:val="→"/>
      <w:lvlJc w:val="left"/>
      <w:pPr>
        <w:tabs>
          <w:tab w:val="num" w:pos="360"/>
        </w:tabs>
        <w:ind w:left="357" w:hanging="357"/>
      </w:pPr>
      <w:rPr>
        <w:rFonts w:ascii="Calibri" w:hAnsi="Calibri" w:hint="default"/>
        <w:color w:val="005B7F"/>
      </w:rPr>
    </w:lvl>
    <w:lvl w:ilvl="1">
      <w:start w:val="1"/>
      <w:numFmt w:val="none"/>
      <w:lvlText w:val=""/>
      <w:lvlJc w:val="left"/>
      <w:pPr>
        <w:tabs>
          <w:tab w:val="num" w:pos="284"/>
        </w:tabs>
        <w:ind w:left="0" w:firstLine="0"/>
      </w:pPr>
      <w:rPr>
        <w:rFonts w:hint="default"/>
        <w:color w:val="1F82C0"/>
      </w:rPr>
    </w:lvl>
    <w:lvl w:ilvl="2">
      <w:start w:val="1"/>
      <w:numFmt w:val="none"/>
      <w:lvlText w:val=""/>
      <w:lvlJc w:val="left"/>
      <w:pPr>
        <w:tabs>
          <w:tab w:val="num" w:pos="284"/>
        </w:tabs>
        <w:ind w:left="0" w:firstLine="0"/>
      </w:pPr>
      <w:rPr>
        <w:rFonts w:hint="default"/>
        <w:color w:val="1F82C0"/>
      </w:rPr>
    </w:lvl>
    <w:lvl w:ilvl="3">
      <w:start w:val="1"/>
      <w:numFmt w:val="none"/>
      <w:lvlText w:val=""/>
      <w:lvlJc w:val="left"/>
      <w:pPr>
        <w:tabs>
          <w:tab w:val="num" w:pos="284"/>
        </w:tabs>
        <w:ind w:left="0" w:firstLine="0"/>
      </w:pPr>
      <w:rPr>
        <w:rFonts w:hint="default"/>
        <w:color w:val="1F82C0"/>
      </w:rPr>
    </w:lvl>
    <w:lvl w:ilvl="4">
      <w:start w:val="1"/>
      <w:numFmt w:val="none"/>
      <w:lvlText w:val=""/>
      <w:lvlJc w:val="left"/>
      <w:pPr>
        <w:tabs>
          <w:tab w:val="num" w:pos="284"/>
        </w:tabs>
        <w:ind w:left="0" w:firstLine="0"/>
      </w:pPr>
      <w:rPr>
        <w:rFonts w:hint="default"/>
        <w:color w:val="1F82C0"/>
      </w:rPr>
    </w:lvl>
    <w:lvl w:ilvl="5">
      <w:start w:val="1"/>
      <w:numFmt w:val="none"/>
      <w:lvlText w:val=""/>
      <w:lvlJc w:val="left"/>
      <w:pPr>
        <w:tabs>
          <w:tab w:val="num" w:pos="284"/>
        </w:tabs>
        <w:ind w:left="0" w:firstLine="0"/>
      </w:pPr>
      <w:rPr>
        <w:rFonts w:hint="default"/>
        <w:color w:val="1F82C0"/>
      </w:rPr>
    </w:lvl>
    <w:lvl w:ilvl="6">
      <w:start w:val="1"/>
      <w:numFmt w:val="none"/>
      <w:lvlText w:val=""/>
      <w:lvlJc w:val="left"/>
      <w:pPr>
        <w:tabs>
          <w:tab w:val="num" w:pos="284"/>
        </w:tabs>
        <w:ind w:left="0" w:firstLine="0"/>
      </w:pPr>
      <w:rPr>
        <w:rFonts w:hint="default"/>
        <w:color w:val="1F82C0"/>
      </w:rPr>
    </w:lvl>
    <w:lvl w:ilvl="7">
      <w:start w:val="1"/>
      <w:numFmt w:val="none"/>
      <w:lvlText w:val=""/>
      <w:lvlJc w:val="left"/>
      <w:pPr>
        <w:tabs>
          <w:tab w:val="num" w:pos="284"/>
        </w:tabs>
        <w:ind w:left="0" w:firstLine="0"/>
      </w:pPr>
      <w:rPr>
        <w:rFonts w:hint="default"/>
        <w:color w:val="auto"/>
      </w:rPr>
    </w:lvl>
    <w:lvl w:ilvl="8">
      <w:start w:val="1"/>
      <w:numFmt w:val="none"/>
      <w:lvlText w:val=""/>
      <w:lvlJc w:val="left"/>
      <w:pPr>
        <w:tabs>
          <w:tab w:val="num" w:pos="284"/>
        </w:tabs>
        <w:ind w:left="0" w:firstLine="0"/>
      </w:pPr>
      <w:rPr>
        <w:rFonts w:hint="default"/>
        <w:color w:val="auto"/>
      </w:rPr>
    </w:lvl>
  </w:abstractNum>
  <w:abstractNum w:abstractNumId="21" w15:restartNumberingAfterBreak="0">
    <w:nsid w:val="79335DCA"/>
    <w:multiLevelType w:val="multilevel"/>
    <w:tmpl w:val="D15EAD92"/>
    <w:styleLink w:val="ISIberschriften"/>
    <w:lvl w:ilvl="0">
      <w:start w:val="1"/>
      <w:numFmt w:val="decimal"/>
      <w:pStyle w:val="ISIberschrift1"/>
      <w:lvlText w:val="%1"/>
      <w:lvlJc w:val="left"/>
      <w:pPr>
        <w:tabs>
          <w:tab w:val="num" w:pos="1021"/>
        </w:tabs>
        <w:ind w:left="1022" w:hanging="1022"/>
      </w:pPr>
      <w:rPr>
        <w:rFonts w:ascii="Segoe UI Semibold" w:hAnsi="Segoe UI Semibold" w:hint="default"/>
      </w:rPr>
    </w:lvl>
    <w:lvl w:ilvl="1">
      <w:start w:val="1"/>
      <w:numFmt w:val="decimal"/>
      <w:pStyle w:val="ISIberschrift2"/>
      <w:lvlText w:val="%1.%2"/>
      <w:lvlJc w:val="left"/>
      <w:pPr>
        <w:tabs>
          <w:tab w:val="num" w:pos="1021"/>
        </w:tabs>
        <w:ind w:left="1022" w:hanging="1022"/>
      </w:pPr>
      <w:rPr>
        <w:rFonts w:ascii="Segoe UI Semibold" w:hAnsi="Segoe UI Semibold" w:hint="default"/>
      </w:rPr>
    </w:lvl>
    <w:lvl w:ilvl="2">
      <w:start w:val="1"/>
      <w:numFmt w:val="decimal"/>
      <w:pStyle w:val="ISIberschrift3"/>
      <w:lvlText w:val="%1.%2.%3"/>
      <w:lvlJc w:val="left"/>
      <w:pPr>
        <w:tabs>
          <w:tab w:val="num" w:pos="1021"/>
        </w:tabs>
        <w:ind w:left="1022" w:hanging="1022"/>
      </w:pPr>
      <w:rPr>
        <w:rFonts w:ascii="Segoe UI Semibold" w:hAnsi="Segoe UI Semibold" w:hint="default"/>
      </w:rPr>
    </w:lvl>
    <w:lvl w:ilvl="3">
      <w:start w:val="1"/>
      <w:numFmt w:val="decimal"/>
      <w:pStyle w:val="ISIberschrift4"/>
      <w:lvlText w:val="%1.%2.%3.%4"/>
      <w:lvlJc w:val="left"/>
      <w:pPr>
        <w:tabs>
          <w:tab w:val="num" w:pos="1021"/>
        </w:tabs>
        <w:ind w:left="1022" w:hanging="1022"/>
      </w:pPr>
      <w:rPr>
        <w:rFonts w:ascii="Segoe UI Semibold" w:hAnsi="Segoe UI Semibold" w:hint="default"/>
      </w:rPr>
    </w:lvl>
    <w:lvl w:ilvl="4">
      <w:start w:val="1"/>
      <w:numFmt w:val="decimal"/>
      <w:pStyle w:val="ISIberschrift5"/>
      <w:lvlText w:val="%1.%2.%3.%4.%5"/>
      <w:lvlJc w:val="left"/>
      <w:pPr>
        <w:tabs>
          <w:tab w:val="num" w:pos="1021"/>
        </w:tabs>
        <w:ind w:left="1022" w:hanging="1022"/>
      </w:pPr>
      <w:rPr>
        <w:rFonts w:ascii="Segoe UI Semibold" w:hAnsi="Segoe UI Semibold" w:hint="default"/>
      </w:rPr>
    </w:lvl>
    <w:lvl w:ilvl="5">
      <w:start w:val="1"/>
      <w:numFmt w:val="none"/>
      <w:lvlText w:val=""/>
      <w:lvlJc w:val="left"/>
      <w:pPr>
        <w:tabs>
          <w:tab w:val="num" w:pos="1021"/>
        </w:tabs>
        <w:ind w:left="1022" w:hanging="1022"/>
      </w:pPr>
      <w:rPr>
        <w:rFonts w:hint="default"/>
      </w:rPr>
    </w:lvl>
    <w:lvl w:ilvl="6">
      <w:start w:val="1"/>
      <w:numFmt w:val="none"/>
      <w:lvlText w:val=""/>
      <w:lvlJc w:val="left"/>
      <w:pPr>
        <w:tabs>
          <w:tab w:val="num" w:pos="1021"/>
        </w:tabs>
        <w:ind w:left="1022" w:hanging="1022"/>
      </w:pPr>
      <w:rPr>
        <w:rFonts w:hint="default"/>
      </w:rPr>
    </w:lvl>
    <w:lvl w:ilvl="7">
      <w:start w:val="1"/>
      <w:numFmt w:val="none"/>
      <w:lvlText w:val=""/>
      <w:lvlJc w:val="left"/>
      <w:pPr>
        <w:tabs>
          <w:tab w:val="num" w:pos="1021"/>
        </w:tabs>
        <w:ind w:left="1022" w:hanging="1022"/>
      </w:pPr>
      <w:rPr>
        <w:rFonts w:hint="default"/>
      </w:rPr>
    </w:lvl>
    <w:lvl w:ilvl="8">
      <w:start w:val="1"/>
      <w:numFmt w:val="none"/>
      <w:lvlText w:val=""/>
      <w:lvlJc w:val="left"/>
      <w:pPr>
        <w:tabs>
          <w:tab w:val="num" w:pos="1021"/>
        </w:tabs>
        <w:ind w:left="1022" w:hanging="1022"/>
      </w:pPr>
      <w:rPr>
        <w:rFonts w:hint="default"/>
      </w:rPr>
    </w:lvl>
  </w:abstractNum>
  <w:abstractNum w:abstractNumId="22" w15:restartNumberingAfterBreak="0">
    <w:nsid w:val="7FCD204E"/>
    <w:multiLevelType w:val="hybridMultilevel"/>
    <w:tmpl w:val="04EE5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20"/>
  </w:num>
  <w:num w:numId="5">
    <w:abstractNumId w:val="18"/>
  </w:num>
  <w:num w:numId="6">
    <w:abstractNumId w:val="16"/>
  </w:num>
  <w:num w:numId="7">
    <w:abstractNumId w:val="15"/>
  </w:num>
  <w:num w:numId="8">
    <w:abstractNumId w:val="21"/>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CH" w:vendorID="64" w:dllVersion="6" w:nlCheck="1" w:checkStyle="0"/>
  <w:activeWritingStyle w:appName="MSWord" w:lang="de-DE" w:vendorID="64" w:dllVersion="0" w:nlCheck="1" w:checkStyle="0"/>
  <w:activeWritingStyle w:appName="MSWord" w:lang="de-CH"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134"/>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BC"/>
    <w:rsid w:val="0000051E"/>
    <w:rsid w:val="00003425"/>
    <w:rsid w:val="00003E50"/>
    <w:rsid w:val="00004113"/>
    <w:rsid w:val="000052C2"/>
    <w:rsid w:val="000062C5"/>
    <w:rsid w:val="000074A3"/>
    <w:rsid w:val="000103D3"/>
    <w:rsid w:val="000115D0"/>
    <w:rsid w:val="000203D5"/>
    <w:rsid w:val="00023EB6"/>
    <w:rsid w:val="0002497B"/>
    <w:rsid w:val="000300CA"/>
    <w:rsid w:val="000336A8"/>
    <w:rsid w:val="00034BAB"/>
    <w:rsid w:val="00035CA3"/>
    <w:rsid w:val="00035EF6"/>
    <w:rsid w:val="00040C9C"/>
    <w:rsid w:val="0004217D"/>
    <w:rsid w:val="000507E2"/>
    <w:rsid w:val="0005159C"/>
    <w:rsid w:val="000515C1"/>
    <w:rsid w:val="00052014"/>
    <w:rsid w:val="0005270C"/>
    <w:rsid w:val="000539A7"/>
    <w:rsid w:val="0006036C"/>
    <w:rsid w:val="00060424"/>
    <w:rsid w:val="000609BE"/>
    <w:rsid w:val="0006183A"/>
    <w:rsid w:val="00061CA8"/>
    <w:rsid w:val="00063D53"/>
    <w:rsid w:val="00064F8F"/>
    <w:rsid w:val="00070DFF"/>
    <w:rsid w:val="00071A89"/>
    <w:rsid w:val="00076D08"/>
    <w:rsid w:val="000778CF"/>
    <w:rsid w:val="00081D17"/>
    <w:rsid w:val="000836D6"/>
    <w:rsid w:val="000838EB"/>
    <w:rsid w:val="00084AF4"/>
    <w:rsid w:val="00085825"/>
    <w:rsid w:val="00087733"/>
    <w:rsid w:val="00094210"/>
    <w:rsid w:val="0009422B"/>
    <w:rsid w:val="00094A41"/>
    <w:rsid w:val="000A1FD9"/>
    <w:rsid w:val="000B355A"/>
    <w:rsid w:val="000B4E78"/>
    <w:rsid w:val="000B6EB4"/>
    <w:rsid w:val="000B76F1"/>
    <w:rsid w:val="000C0342"/>
    <w:rsid w:val="000C477D"/>
    <w:rsid w:val="000C4E47"/>
    <w:rsid w:val="000C6FA6"/>
    <w:rsid w:val="000D0163"/>
    <w:rsid w:val="000D3B82"/>
    <w:rsid w:val="000D3D1C"/>
    <w:rsid w:val="000D5005"/>
    <w:rsid w:val="000D58A4"/>
    <w:rsid w:val="000E059D"/>
    <w:rsid w:val="000E1E5B"/>
    <w:rsid w:val="000E21E4"/>
    <w:rsid w:val="000E4567"/>
    <w:rsid w:val="000E5A85"/>
    <w:rsid w:val="000E6B57"/>
    <w:rsid w:val="000E7E34"/>
    <w:rsid w:val="000F0759"/>
    <w:rsid w:val="000F1BFC"/>
    <w:rsid w:val="000F38DC"/>
    <w:rsid w:val="000F44BC"/>
    <w:rsid w:val="000F5457"/>
    <w:rsid w:val="000F5DB5"/>
    <w:rsid w:val="000F676A"/>
    <w:rsid w:val="000F7108"/>
    <w:rsid w:val="000F7233"/>
    <w:rsid w:val="00100420"/>
    <w:rsid w:val="00100BA3"/>
    <w:rsid w:val="00105F51"/>
    <w:rsid w:val="00107DE4"/>
    <w:rsid w:val="00110062"/>
    <w:rsid w:val="00114363"/>
    <w:rsid w:val="0012387B"/>
    <w:rsid w:val="00124834"/>
    <w:rsid w:val="001252E1"/>
    <w:rsid w:val="00133C4D"/>
    <w:rsid w:val="00136C1A"/>
    <w:rsid w:val="0013767B"/>
    <w:rsid w:val="001427FE"/>
    <w:rsid w:val="001441F7"/>
    <w:rsid w:val="0014709D"/>
    <w:rsid w:val="0015171D"/>
    <w:rsid w:val="00154790"/>
    <w:rsid w:val="00155B90"/>
    <w:rsid w:val="00155F05"/>
    <w:rsid w:val="001570B7"/>
    <w:rsid w:val="0016090E"/>
    <w:rsid w:val="001614D3"/>
    <w:rsid w:val="0016345C"/>
    <w:rsid w:val="00163F57"/>
    <w:rsid w:val="00164914"/>
    <w:rsid w:val="00171192"/>
    <w:rsid w:val="0017284D"/>
    <w:rsid w:val="00172ACB"/>
    <w:rsid w:val="001755CE"/>
    <w:rsid w:val="00175FA1"/>
    <w:rsid w:val="001828F3"/>
    <w:rsid w:val="00182CE4"/>
    <w:rsid w:val="00187B2E"/>
    <w:rsid w:val="001952DE"/>
    <w:rsid w:val="00196D0B"/>
    <w:rsid w:val="00196DBC"/>
    <w:rsid w:val="001A0007"/>
    <w:rsid w:val="001A09AB"/>
    <w:rsid w:val="001A2F88"/>
    <w:rsid w:val="001B18B2"/>
    <w:rsid w:val="001B21A0"/>
    <w:rsid w:val="001B3E31"/>
    <w:rsid w:val="001B639F"/>
    <w:rsid w:val="001C0577"/>
    <w:rsid w:val="001C064B"/>
    <w:rsid w:val="001C1E46"/>
    <w:rsid w:val="001C46A1"/>
    <w:rsid w:val="001C5E96"/>
    <w:rsid w:val="001C6316"/>
    <w:rsid w:val="001D2188"/>
    <w:rsid w:val="001D2D25"/>
    <w:rsid w:val="001D2D59"/>
    <w:rsid w:val="001D373B"/>
    <w:rsid w:val="001D50DE"/>
    <w:rsid w:val="001E0143"/>
    <w:rsid w:val="001E1239"/>
    <w:rsid w:val="001E1FB6"/>
    <w:rsid w:val="001E319E"/>
    <w:rsid w:val="001E34AA"/>
    <w:rsid w:val="001E4EA5"/>
    <w:rsid w:val="001E61AF"/>
    <w:rsid w:val="001E781C"/>
    <w:rsid w:val="00200F8A"/>
    <w:rsid w:val="0020699B"/>
    <w:rsid w:val="00214F80"/>
    <w:rsid w:val="00216821"/>
    <w:rsid w:val="00220B55"/>
    <w:rsid w:val="002217FF"/>
    <w:rsid w:val="0022191B"/>
    <w:rsid w:val="00225787"/>
    <w:rsid w:val="0022624F"/>
    <w:rsid w:val="0022794E"/>
    <w:rsid w:val="002306EE"/>
    <w:rsid w:val="00234CB8"/>
    <w:rsid w:val="0024014E"/>
    <w:rsid w:val="00240F72"/>
    <w:rsid w:val="00242EAD"/>
    <w:rsid w:val="00243372"/>
    <w:rsid w:val="00246D75"/>
    <w:rsid w:val="00247059"/>
    <w:rsid w:val="00250FA7"/>
    <w:rsid w:val="002532FE"/>
    <w:rsid w:val="002536B8"/>
    <w:rsid w:val="00254614"/>
    <w:rsid w:val="00255AEB"/>
    <w:rsid w:val="00257EA5"/>
    <w:rsid w:val="00260246"/>
    <w:rsid w:val="0026052F"/>
    <w:rsid w:val="002671C8"/>
    <w:rsid w:val="00267450"/>
    <w:rsid w:val="00267F0B"/>
    <w:rsid w:val="00271B9F"/>
    <w:rsid w:val="00272665"/>
    <w:rsid w:val="00275C1A"/>
    <w:rsid w:val="00276DFB"/>
    <w:rsid w:val="002777C6"/>
    <w:rsid w:val="00284ADF"/>
    <w:rsid w:val="00287229"/>
    <w:rsid w:val="00287CFA"/>
    <w:rsid w:val="002901B6"/>
    <w:rsid w:val="00291EF4"/>
    <w:rsid w:val="00292A78"/>
    <w:rsid w:val="00292A94"/>
    <w:rsid w:val="00292FEF"/>
    <w:rsid w:val="0029517B"/>
    <w:rsid w:val="002970C4"/>
    <w:rsid w:val="002A1A97"/>
    <w:rsid w:val="002A4E0B"/>
    <w:rsid w:val="002A4EF0"/>
    <w:rsid w:val="002A4F8D"/>
    <w:rsid w:val="002A70E0"/>
    <w:rsid w:val="002A7695"/>
    <w:rsid w:val="002B376A"/>
    <w:rsid w:val="002B386D"/>
    <w:rsid w:val="002B628D"/>
    <w:rsid w:val="002C14C6"/>
    <w:rsid w:val="002C39F8"/>
    <w:rsid w:val="002C562C"/>
    <w:rsid w:val="002D2520"/>
    <w:rsid w:val="002D27A8"/>
    <w:rsid w:val="002E4177"/>
    <w:rsid w:val="002E6792"/>
    <w:rsid w:val="002E7575"/>
    <w:rsid w:val="002F0880"/>
    <w:rsid w:val="002F1126"/>
    <w:rsid w:val="002F519D"/>
    <w:rsid w:val="002F5289"/>
    <w:rsid w:val="0030455A"/>
    <w:rsid w:val="00305CE1"/>
    <w:rsid w:val="00310FA1"/>
    <w:rsid w:val="0031480A"/>
    <w:rsid w:val="003150BE"/>
    <w:rsid w:val="0031779C"/>
    <w:rsid w:val="0032327B"/>
    <w:rsid w:val="00325B1B"/>
    <w:rsid w:val="00326206"/>
    <w:rsid w:val="00331839"/>
    <w:rsid w:val="0033301C"/>
    <w:rsid w:val="0033569D"/>
    <w:rsid w:val="00337194"/>
    <w:rsid w:val="00341E84"/>
    <w:rsid w:val="003477C3"/>
    <w:rsid w:val="00352898"/>
    <w:rsid w:val="00355170"/>
    <w:rsid w:val="003569B4"/>
    <w:rsid w:val="00357548"/>
    <w:rsid w:val="0037058A"/>
    <w:rsid w:val="003709B4"/>
    <w:rsid w:val="00370C95"/>
    <w:rsid w:val="00372376"/>
    <w:rsid w:val="0037242A"/>
    <w:rsid w:val="00372D8C"/>
    <w:rsid w:val="00373121"/>
    <w:rsid w:val="00376281"/>
    <w:rsid w:val="00377E1D"/>
    <w:rsid w:val="00380FAC"/>
    <w:rsid w:val="0038518B"/>
    <w:rsid w:val="00385B9B"/>
    <w:rsid w:val="00385E6C"/>
    <w:rsid w:val="00385E9F"/>
    <w:rsid w:val="003904E2"/>
    <w:rsid w:val="003913E5"/>
    <w:rsid w:val="00392AC2"/>
    <w:rsid w:val="00392FC7"/>
    <w:rsid w:val="003A02BD"/>
    <w:rsid w:val="003A121B"/>
    <w:rsid w:val="003A4E34"/>
    <w:rsid w:val="003B3D05"/>
    <w:rsid w:val="003C3AB9"/>
    <w:rsid w:val="003C5E53"/>
    <w:rsid w:val="003D1327"/>
    <w:rsid w:val="003D2854"/>
    <w:rsid w:val="003D6256"/>
    <w:rsid w:val="003D680C"/>
    <w:rsid w:val="003D70B6"/>
    <w:rsid w:val="003E0735"/>
    <w:rsid w:val="003E3772"/>
    <w:rsid w:val="003F0829"/>
    <w:rsid w:val="003F0DE9"/>
    <w:rsid w:val="003F179D"/>
    <w:rsid w:val="003F17DD"/>
    <w:rsid w:val="003F296C"/>
    <w:rsid w:val="003F3CBB"/>
    <w:rsid w:val="00401FB9"/>
    <w:rsid w:val="0040325B"/>
    <w:rsid w:val="0040343B"/>
    <w:rsid w:val="00411ECC"/>
    <w:rsid w:val="00415E98"/>
    <w:rsid w:val="0041725F"/>
    <w:rsid w:val="00417409"/>
    <w:rsid w:val="00417976"/>
    <w:rsid w:val="004204C5"/>
    <w:rsid w:val="004205B6"/>
    <w:rsid w:val="004215A1"/>
    <w:rsid w:val="00424550"/>
    <w:rsid w:val="0042583B"/>
    <w:rsid w:val="00425D18"/>
    <w:rsid w:val="004271FE"/>
    <w:rsid w:val="00430E1B"/>
    <w:rsid w:val="0043128E"/>
    <w:rsid w:val="00431CBD"/>
    <w:rsid w:val="004329C2"/>
    <w:rsid w:val="004336AF"/>
    <w:rsid w:val="00434C11"/>
    <w:rsid w:val="00435077"/>
    <w:rsid w:val="00436953"/>
    <w:rsid w:val="0044251D"/>
    <w:rsid w:val="0044271F"/>
    <w:rsid w:val="00443EE6"/>
    <w:rsid w:val="0044665C"/>
    <w:rsid w:val="00456CF6"/>
    <w:rsid w:val="00460664"/>
    <w:rsid w:val="00460CF0"/>
    <w:rsid w:val="004641E8"/>
    <w:rsid w:val="0046433C"/>
    <w:rsid w:val="00470F20"/>
    <w:rsid w:val="00471AC3"/>
    <w:rsid w:val="00471F29"/>
    <w:rsid w:val="004729C2"/>
    <w:rsid w:val="00475179"/>
    <w:rsid w:val="0047545E"/>
    <w:rsid w:val="00480D37"/>
    <w:rsid w:val="00483910"/>
    <w:rsid w:val="00487BEB"/>
    <w:rsid w:val="00487FCC"/>
    <w:rsid w:val="004902DA"/>
    <w:rsid w:val="00493491"/>
    <w:rsid w:val="00493E5F"/>
    <w:rsid w:val="004976A4"/>
    <w:rsid w:val="004A38BF"/>
    <w:rsid w:val="004A3D70"/>
    <w:rsid w:val="004A4E3A"/>
    <w:rsid w:val="004B23C7"/>
    <w:rsid w:val="004B353D"/>
    <w:rsid w:val="004B5B99"/>
    <w:rsid w:val="004C419A"/>
    <w:rsid w:val="004C78D9"/>
    <w:rsid w:val="004C7B69"/>
    <w:rsid w:val="004D0B42"/>
    <w:rsid w:val="004D0EC2"/>
    <w:rsid w:val="004D1F82"/>
    <w:rsid w:val="004D3F80"/>
    <w:rsid w:val="004D5DF8"/>
    <w:rsid w:val="004D5E13"/>
    <w:rsid w:val="004E03D2"/>
    <w:rsid w:val="004E04BF"/>
    <w:rsid w:val="004E4401"/>
    <w:rsid w:val="004E465F"/>
    <w:rsid w:val="004E656E"/>
    <w:rsid w:val="004E7184"/>
    <w:rsid w:val="004E7E04"/>
    <w:rsid w:val="004F146A"/>
    <w:rsid w:val="004F2EAD"/>
    <w:rsid w:val="004F31C3"/>
    <w:rsid w:val="004F5CF7"/>
    <w:rsid w:val="00502D58"/>
    <w:rsid w:val="00505439"/>
    <w:rsid w:val="00507474"/>
    <w:rsid w:val="00511E5F"/>
    <w:rsid w:val="00515133"/>
    <w:rsid w:val="00516802"/>
    <w:rsid w:val="00523392"/>
    <w:rsid w:val="00530564"/>
    <w:rsid w:val="00535647"/>
    <w:rsid w:val="00536646"/>
    <w:rsid w:val="005366FB"/>
    <w:rsid w:val="005401C0"/>
    <w:rsid w:val="005429EE"/>
    <w:rsid w:val="0054448E"/>
    <w:rsid w:val="005444EB"/>
    <w:rsid w:val="00544BDC"/>
    <w:rsid w:val="00546B70"/>
    <w:rsid w:val="005473FB"/>
    <w:rsid w:val="0055108A"/>
    <w:rsid w:val="00551E55"/>
    <w:rsid w:val="00551FB1"/>
    <w:rsid w:val="00553D47"/>
    <w:rsid w:val="0055454C"/>
    <w:rsid w:val="00560255"/>
    <w:rsid w:val="005605A5"/>
    <w:rsid w:val="00560E84"/>
    <w:rsid w:val="00562534"/>
    <w:rsid w:val="0056267A"/>
    <w:rsid w:val="00563DA7"/>
    <w:rsid w:val="005644A8"/>
    <w:rsid w:val="005645E7"/>
    <w:rsid w:val="0056494C"/>
    <w:rsid w:val="00575082"/>
    <w:rsid w:val="005767D0"/>
    <w:rsid w:val="005776A1"/>
    <w:rsid w:val="0057789C"/>
    <w:rsid w:val="0058318E"/>
    <w:rsid w:val="00586A83"/>
    <w:rsid w:val="005945D8"/>
    <w:rsid w:val="00596071"/>
    <w:rsid w:val="0059663F"/>
    <w:rsid w:val="005A0CCA"/>
    <w:rsid w:val="005A1E8D"/>
    <w:rsid w:val="005A22FF"/>
    <w:rsid w:val="005A3ACA"/>
    <w:rsid w:val="005B1790"/>
    <w:rsid w:val="005B3072"/>
    <w:rsid w:val="005B5310"/>
    <w:rsid w:val="005B6A72"/>
    <w:rsid w:val="005C010F"/>
    <w:rsid w:val="005C028F"/>
    <w:rsid w:val="005C71CD"/>
    <w:rsid w:val="005D1A1A"/>
    <w:rsid w:val="005D283A"/>
    <w:rsid w:val="005D72B8"/>
    <w:rsid w:val="005E56B0"/>
    <w:rsid w:val="005E5FE7"/>
    <w:rsid w:val="005F332C"/>
    <w:rsid w:val="005F3832"/>
    <w:rsid w:val="005F5F9C"/>
    <w:rsid w:val="005F5FE5"/>
    <w:rsid w:val="005F698E"/>
    <w:rsid w:val="0060019F"/>
    <w:rsid w:val="0060276C"/>
    <w:rsid w:val="00605664"/>
    <w:rsid w:val="006066FB"/>
    <w:rsid w:val="00610994"/>
    <w:rsid w:val="006123F9"/>
    <w:rsid w:val="00614B9E"/>
    <w:rsid w:val="00620134"/>
    <w:rsid w:val="00624C13"/>
    <w:rsid w:val="00625143"/>
    <w:rsid w:val="00625700"/>
    <w:rsid w:val="00625810"/>
    <w:rsid w:val="0063027C"/>
    <w:rsid w:val="00631E7F"/>
    <w:rsid w:val="00636D60"/>
    <w:rsid w:val="00640D47"/>
    <w:rsid w:val="00642145"/>
    <w:rsid w:val="00642E17"/>
    <w:rsid w:val="00643DE0"/>
    <w:rsid w:val="006460EA"/>
    <w:rsid w:val="00652814"/>
    <w:rsid w:val="00653A81"/>
    <w:rsid w:val="00653C6C"/>
    <w:rsid w:val="0065410A"/>
    <w:rsid w:val="00656E8A"/>
    <w:rsid w:val="00657712"/>
    <w:rsid w:val="00657CEE"/>
    <w:rsid w:val="006629BA"/>
    <w:rsid w:val="00662EC5"/>
    <w:rsid w:val="006645B2"/>
    <w:rsid w:val="0067063D"/>
    <w:rsid w:val="00671F59"/>
    <w:rsid w:val="00677D0D"/>
    <w:rsid w:val="006813EC"/>
    <w:rsid w:val="00687881"/>
    <w:rsid w:val="00691739"/>
    <w:rsid w:val="00691B23"/>
    <w:rsid w:val="00694303"/>
    <w:rsid w:val="00694365"/>
    <w:rsid w:val="006A314F"/>
    <w:rsid w:val="006A4BA2"/>
    <w:rsid w:val="006A7349"/>
    <w:rsid w:val="006B0F59"/>
    <w:rsid w:val="006B3574"/>
    <w:rsid w:val="006B461D"/>
    <w:rsid w:val="006B641D"/>
    <w:rsid w:val="006B6CA6"/>
    <w:rsid w:val="006C0F6C"/>
    <w:rsid w:val="006C3A29"/>
    <w:rsid w:val="006D2712"/>
    <w:rsid w:val="006D5051"/>
    <w:rsid w:val="006E3531"/>
    <w:rsid w:val="006E5B3B"/>
    <w:rsid w:val="006E5F30"/>
    <w:rsid w:val="006E7C8A"/>
    <w:rsid w:val="006F157A"/>
    <w:rsid w:val="006F1749"/>
    <w:rsid w:val="006F22D8"/>
    <w:rsid w:val="006F4466"/>
    <w:rsid w:val="006F5C8D"/>
    <w:rsid w:val="006F5DFF"/>
    <w:rsid w:val="006F7D73"/>
    <w:rsid w:val="0070732B"/>
    <w:rsid w:val="007121AB"/>
    <w:rsid w:val="00712EFF"/>
    <w:rsid w:val="00714E7A"/>
    <w:rsid w:val="00715897"/>
    <w:rsid w:val="00722989"/>
    <w:rsid w:val="007244C2"/>
    <w:rsid w:val="00736056"/>
    <w:rsid w:val="007458F6"/>
    <w:rsid w:val="00746E73"/>
    <w:rsid w:val="00747D83"/>
    <w:rsid w:val="00750878"/>
    <w:rsid w:val="0075384E"/>
    <w:rsid w:val="00755C0C"/>
    <w:rsid w:val="00756C2E"/>
    <w:rsid w:val="00762E0A"/>
    <w:rsid w:val="00762E3E"/>
    <w:rsid w:val="007722F7"/>
    <w:rsid w:val="00774AC3"/>
    <w:rsid w:val="007777BD"/>
    <w:rsid w:val="00777C16"/>
    <w:rsid w:val="007816AA"/>
    <w:rsid w:val="007856E0"/>
    <w:rsid w:val="00785AE0"/>
    <w:rsid w:val="00787F25"/>
    <w:rsid w:val="007924C0"/>
    <w:rsid w:val="00793675"/>
    <w:rsid w:val="007976B8"/>
    <w:rsid w:val="007A0AD2"/>
    <w:rsid w:val="007A52FA"/>
    <w:rsid w:val="007A609C"/>
    <w:rsid w:val="007A7020"/>
    <w:rsid w:val="007A7F6C"/>
    <w:rsid w:val="007B555D"/>
    <w:rsid w:val="007B726E"/>
    <w:rsid w:val="007B75F5"/>
    <w:rsid w:val="007C1548"/>
    <w:rsid w:val="007C26E7"/>
    <w:rsid w:val="007C4699"/>
    <w:rsid w:val="007C69B6"/>
    <w:rsid w:val="007D2608"/>
    <w:rsid w:val="007D2923"/>
    <w:rsid w:val="007D3F5F"/>
    <w:rsid w:val="007D716F"/>
    <w:rsid w:val="007E1E7F"/>
    <w:rsid w:val="007E2A6F"/>
    <w:rsid w:val="007E3751"/>
    <w:rsid w:val="007E7027"/>
    <w:rsid w:val="007E7A9E"/>
    <w:rsid w:val="007F0C23"/>
    <w:rsid w:val="007F3BFD"/>
    <w:rsid w:val="007F4481"/>
    <w:rsid w:val="007F44B5"/>
    <w:rsid w:val="007F714D"/>
    <w:rsid w:val="008046F0"/>
    <w:rsid w:val="00807EB1"/>
    <w:rsid w:val="008127D7"/>
    <w:rsid w:val="00812933"/>
    <w:rsid w:val="00813BD0"/>
    <w:rsid w:val="008248AC"/>
    <w:rsid w:val="00827FD6"/>
    <w:rsid w:val="00830565"/>
    <w:rsid w:val="00832BEC"/>
    <w:rsid w:val="008351C1"/>
    <w:rsid w:val="008352C0"/>
    <w:rsid w:val="008407DA"/>
    <w:rsid w:val="0084535C"/>
    <w:rsid w:val="00847AF7"/>
    <w:rsid w:val="00850127"/>
    <w:rsid w:val="00851B9D"/>
    <w:rsid w:val="00852C41"/>
    <w:rsid w:val="00852CC4"/>
    <w:rsid w:val="008552A0"/>
    <w:rsid w:val="008566D1"/>
    <w:rsid w:val="008573F3"/>
    <w:rsid w:val="0086216C"/>
    <w:rsid w:val="00865FD0"/>
    <w:rsid w:val="00866788"/>
    <w:rsid w:val="00866DEA"/>
    <w:rsid w:val="00882C1B"/>
    <w:rsid w:val="00884CA1"/>
    <w:rsid w:val="00890B17"/>
    <w:rsid w:val="008A2794"/>
    <w:rsid w:val="008A2FFF"/>
    <w:rsid w:val="008A42D8"/>
    <w:rsid w:val="008B2C8F"/>
    <w:rsid w:val="008C17F6"/>
    <w:rsid w:val="008C2246"/>
    <w:rsid w:val="008C2752"/>
    <w:rsid w:val="008D395C"/>
    <w:rsid w:val="008D746E"/>
    <w:rsid w:val="008E2482"/>
    <w:rsid w:val="008F3433"/>
    <w:rsid w:val="008F3BD0"/>
    <w:rsid w:val="008F5EA0"/>
    <w:rsid w:val="009006A3"/>
    <w:rsid w:val="00900D9B"/>
    <w:rsid w:val="00900EB5"/>
    <w:rsid w:val="009034BC"/>
    <w:rsid w:val="00907D7B"/>
    <w:rsid w:val="00912DBF"/>
    <w:rsid w:val="009135C7"/>
    <w:rsid w:val="009148D0"/>
    <w:rsid w:val="009157D0"/>
    <w:rsid w:val="00916D8D"/>
    <w:rsid w:val="00920400"/>
    <w:rsid w:val="00920DB5"/>
    <w:rsid w:val="00920F91"/>
    <w:rsid w:val="00921DD5"/>
    <w:rsid w:val="00922186"/>
    <w:rsid w:val="00922748"/>
    <w:rsid w:val="009262A7"/>
    <w:rsid w:val="00927AE6"/>
    <w:rsid w:val="009322BB"/>
    <w:rsid w:val="009322D5"/>
    <w:rsid w:val="009377F7"/>
    <w:rsid w:val="009379E4"/>
    <w:rsid w:val="00937BA3"/>
    <w:rsid w:val="009404A8"/>
    <w:rsid w:val="00943DE9"/>
    <w:rsid w:val="00944F0A"/>
    <w:rsid w:val="00955D7F"/>
    <w:rsid w:val="00957ED0"/>
    <w:rsid w:val="00960316"/>
    <w:rsid w:val="00961B8D"/>
    <w:rsid w:val="00961E24"/>
    <w:rsid w:val="009644C6"/>
    <w:rsid w:val="00966B64"/>
    <w:rsid w:val="00970D63"/>
    <w:rsid w:val="0097319F"/>
    <w:rsid w:val="00974289"/>
    <w:rsid w:val="00974DBD"/>
    <w:rsid w:val="00976044"/>
    <w:rsid w:val="00977983"/>
    <w:rsid w:val="00984D57"/>
    <w:rsid w:val="00986EBE"/>
    <w:rsid w:val="00987CD7"/>
    <w:rsid w:val="0099187B"/>
    <w:rsid w:val="00991B06"/>
    <w:rsid w:val="009A61C9"/>
    <w:rsid w:val="009B1C1F"/>
    <w:rsid w:val="009B21E4"/>
    <w:rsid w:val="009B2C68"/>
    <w:rsid w:val="009B481A"/>
    <w:rsid w:val="009C379B"/>
    <w:rsid w:val="009C44D3"/>
    <w:rsid w:val="009C56E6"/>
    <w:rsid w:val="009C6195"/>
    <w:rsid w:val="009C6B2A"/>
    <w:rsid w:val="009D0784"/>
    <w:rsid w:val="009D79A6"/>
    <w:rsid w:val="009E092B"/>
    <w:rsid w:val="009E0D55"/>
    <w:rsid w:val="009E7B61"/>
    <w:rsid w:val="009F342A"/>
    <w:rsid w:val="009F469C"/>
    <w:rsid w:val="009F56FF"/>
    <w:rsid w:val="009F7D4D"/>
    <w:rsid w:val="00A00F32"/>
    <w:rsid w:val="00A0105A"/>
    <w:rsid w:val="00A0128C"/>
    <w:rsid w:val="00A032E8"/>
    <w:rsid w:val="00A03635"/>
    <w:rsid w:val="00A06ABC"/>
    <w:rsid w:val="00A11F31"/>
    <w:rsid w:val="00A15161"/>
    <w:rsid w:val="00A151D7"/>
    <w:rsid w:val="00A16916"/>
    <w:rsid w:val="00A17F7E"/>
    <w:rsid w:val="00A21326"/>
    <w:rsid w:val="00A24318"/>
    <w:rsid w:val="00A2604A"/>
    <w:rsid w:val="00A26E8F"/>
    <w:rsid w:val="00A271BA"/>
    <w:rsid w:val="00A32EF1"/>
    <w:rsid w:val="00A33F49"/>
    <w:rsid w:val="00A369DC"/>
    <w:rsid w:val="00A372AC"/>
    <w:rsid w:val="00A4211D"/>
    <w:rsid w:val="00A427EC"/>
    <w:rsid w:val="00A56780"/>
    <w:rsid w:val="00A57B4D"/>
    <w:rsid w:val="00A66506"/>
    <w:rsid w:val="00A667C0"/>
    <w:rsid w:val="00A66DB7"/>
    <w:rsid w:val="00A70002"/>
    <w:rsid w:val="00A70891"/>
    <w:rsid w:val="00A756DD"/>
    <w:rsid w:val="00A76321"/>
    <w:rsid w:val="00A826DE"/>
    <w:rsid w:val="00A82E35"/>
    <w:rsid w:val="00A83129"/>
    <w:rsid w:val="00A8585C"/>
    <w:rsid w:val="00A86BFC"/>
    <w:rsid w:val="00A90A3B"/>
    <w:rsid w:val="00A9199F"/>
    <w:rsid w:val="00A92169"/>
    <w:rsid w:val="00A96961"/>
    <w:rsid w:val="00A96A9C"/>
    <w:rsid w:val="00AA0454"/>
    <w:rsid w:val="00AA1E1D"/>
    <w:rsid w:val="00AA227A"/>
    <w:rsid w:val="00AA573B"/>
    <w:rsid w:val="00AB391B"/>
    <w:rsid w:val="00AB3BBF"/>
    <w:rsid w:val="00AB5C33"/>
    <w:rsid w:val="00AC1C91"/>
    <w:rsid w:val="00AC2FD8"/>
    <w:rsid w:val="00AD0F99"/>
    <w:rsid w:val="00AD24A3"/>
    <w:rsid w:val="00AD4794"/>
    <w:rsid w:val="00AD5F55"/>
    <w:rsid w:val="00AD7935"/>
    <w:rsid w:val="00AE0A50"/>
    <w:rsid w:val="00AE1FED"/>
    <w:rsid w:val="00AE4041"/>
    <w:rsid w:val="00AE595B"/>
    <w:rsid w:val="00AE76D2"/>
    <w:rsid w:val="00AE7D77"/>
    <w:rsid w:val="00AE7F71"/>
    <w:rsid w:val="00AF1E76"/>
    <w:rsid w:val="00AF3110"/>
    <w:rsid w:val="00AF55FA"/>
    <w:rsid w:val="00AF66E9"/>
    <w:rsid w:val="00B016C7"/>
    <w:rsid w:val="00B02476"/>
    <w:rsid w:val="00B05026"/>
    <w:rsid w:val="00B05921"/>
    <w:rsid w:val="00B12424"/>
    <w:rsid w:val="00B12620"/>
    <w:rsid w:val="00B1769A"/>
    <w:rsid w:val="00B17DD2"/>
    <w:rsid w:val="00B20EB1"/>
    <w:rsid w:val="00B221CD"/>
    <w:rsid w:val="00B2270D"/>
    <w:rsid w:val="00B256D9"/>
    <w:rsid w:val="00B265B3"/>
    <w:rsid w:val="00B31B50"/>
    <w:rsid w:val="00B36A03"/>
    <w:rsid w:val="00B429CB"/>
    <w:rsid w:val="00B42A2B"/>
    <w:rsid w:val="00B43819"/>
    <w:rsid w:val="00B4393B"/>
    <w:rsid w:val="00B53057"/>
    <w:rsid w:val="00B54059"/>
    <w:rsid w:val="00B550DD"/>
    <w:rsid w:val="00B55206"/>
    <w:rsid w:val="00B557AC"/>
    <w:rsid w:val="00B55A17"/>
    <w:rsid w:val="00B55FBE"/>
    <w:rsid w:val="00B57FDD"/>
    <w:rsid w:val="00B6354F"/>
    <w:rsid w:val="00B640F9"/>
    <w:rsid w:val="00B705E0"/>
    <w:rsid w:val="00B7701C"/>
    <w:rsid w:val="00B7747E"/>
    <w:rsid w:val="00B7754D"/>
    <w:rsid w:val="00B8284D"/>
    <w:rsid w:val="00B86E4A"/>
    <w:rsid w:val="00B963E9"/>
    <w:rsid w:val="00B96522"/>
    <w:rsid w:val="00B971AD"/>
    <w:rsid w:val="00BA1B91"/>
    <w:rsid w:val="00BA1D7F"/>
    <w:rsid w:val="00BA3B36"/>
    <w:rsid w:val="00BA3E4F"/>
    <w:rsid w:val="00BA527F"/>
    <w:rsid w:val="00BA654B"/>
    <w:rsid w:val="00BB2602"/>
    <w:rsid w:val="00BB56B8"/>
    <w:rsid w:val="00BC2942"/>
    <w:rsid w:val="00BC2E4D"/>
    <w:rsid w:val="00BC5D29"/>
    <w:rsid w:val="00BC619A"/>
    <w:rsid w:val="00BC7F9E"/>
    <w:rsid w:val="00BD1860"/>
    <w:rsid w:val="00BD2633"/>
    <w:rsid w:val="00BD51BE"/>
    <w:rsid w:val="00BE06C1"/>
    <w:rsid w:val="00BE1857"/>
    <w:rsid w:val="00BE1F98"/>
    <w:rsid w:val="00BE37A4"/>
    <w:rsid w:val="00BE5A09"/>
    <w:rsid w:val="00BF1012"/>
    <w:rsid w:val="00BF5261"/>
    <w:rsid w:val="00BF6BAB"/>
    <w:rsid w:val="00C01054"/>
    <w:rsid w:val="00C015E5"/>
    <w:rsid w:val="00C06500"/>
    <w:rsid w:val="00C12AC8"/>
    <w:rsid w:val="00C12D00"/>
    <w:rsid w:val="00C1509A"/>
    <w:rsid w:val="00C153C8"/>
    <w:rsid w:val="00C169D1"/>
    <w:rsid w:val="00C221E1"/>
    <w:rsid w:val="00C241B9"/>
    <w:rsid w:val="00C32CDC"/>
    <w:rsid w:val="00C3612A"/>
    <w:rsid w:val="00C36F52"/>
    <w:rsid w:val="00C41DB3"/>
    <w:rsid w:val="00C423FA"/>
    <w:rsid w:val="00C44733"/>
    <w:rsid w:val="00C44BE6"/>
    <w:rsid w:val="00C50665"/>
    <w:rsid w:val="00C5156D"/>
    <w:rsid w:val="00C53487"/>
    <w:rsid w:val="00C538D0"/>
    <w:rsid w:val="00C608CB"/>
    <w:rsid w:val="00C66D76"/>
    <w:rsid w:val="00C7243F"/>
    <w:rsid w:val="00C74D45"/>
    <w:rsid w:val="00C774FF"/>
    <w:rsid w:val="00C80325"/>
    <w:rsid w:val="00C80D75"/>
    <w:rsid w:val="00C81BB7"/>
    <w:rsid w:val="00C937C9"/>
    <w:rsid w:val="00C9578B"/>
    <w:rsid w:val="00C96FA9"/>
    <w:rsid w:val="00C97ABB"/>
    <w:rsid w:val="00CA0AA2"/>
    <w:rsid w:val="00CA129E"/>
    <w:rsid w:val="00CA153D"/>
    <w:rsid w:val="00CA3A4A"/>
    <w:rsid w:val="00CA5752"/>
    <w:rsid w:val="00CB0BB3"/>
    <w:rsid w:val="00CB0EA4"/>
    <w:rsid w:val="00CB0F05"/>
    <w:rsid w:val="00CB50B9"/>
    <w:rsid w:val="00CB564F"/>
    <w:rsid w:val="00CB6C9A"/>
    <w:rsid w:val="00CB6CAE"/>
    <w:rsid w:val="00CC1875"/>
    <w:rsid w:val="00CC3878"/>
    <w:rsid w:val="00CC461B"/>
    <w:rsid w:val="00CC4FF8"/>
    <w:rsid w:val="00CC5BC4"/>
    <w:rsid w:val="00CC6080"/>
    <w:rsid w:val="00CC60BB"/>
    <w:rsid w:val="00CC6CC1"/>
    <w:rsid w:val="00CC747E"/>
    <w:rsid w:val="00CC7BDA"/>
    <w:rsid w:val="00CD0201"/>
    <w:rsid w:val="00CD20D9"/>
    <w:rsid w:val="00CD26F1"/>
    <w:rsid w:val="00CD2A3D"/>
    <w:rsid w:val="00CD33B6"/>
    <w:rsid w:val="00CD490C"/>
    <w:rsid w:val="00CE22BF"/>
    <w:rsid w:val="00CE432D"/>
    <w:rsid w:val="00CE5ADD"/>
    <w:rsid w:val="00CE74A8"/>
    <w:rsid w:val="00CF4C0A"/>
    <w:rsid w:val="00CF6F7A"/>
    <w:rsid w:val="00D0267D"/>
    <w:rsid w:val="00D068BD"/>
    <w:rsid w:val="00D10699"/>
    <w:rsid w:val="00D12BA1"/>
    <w:rsid w:val="00D15C6B"/>
    <w:rsid w:val="00D16993"/>
    <w:rsid w:val="00D17CBA"/>
    <w:rsid w:val="00D21F0F"/>
    <w:rsid w:val="00D228BC"/>
    <w:rsid w:val="00D22F06"/>
    <w:rsid w:val="00D24090"/>
    <w:rsid w:val="00D2515D"/>
    <w:rsid w:val="00D27470"/>
    <w:rsid w:val="00D30029"/>
    <w:rsid w:val="00D32386"/>
    <w:rsid w:val="00D33009"/>
    <w:rsid w:val="00D37A3A"/>
    <w:rsid w:val="00D407BA"/>
    <w:rsid w:val="00D43720"/>
    <w:rsid w:val="00D463CD"/>
    <w:rsid w:val="00D53BB7"/>
    <w:rsid w:val="00D5528C"/>
    <w:rsid w:val="00D56151"/>
    <w:rsid w:val="00D61E94"/>
    <w:rsid w:val="00D64BDD"/>
    <w:rsid w:val="00D64C5F"/>
    <w:rsid w:val="00D65789"/>
    <w:rsid w:val="00D672AE"/>
    <w:rsid w:val="00D822FA"/>
    <w:rsid w:val="00D83F26"/>
    <w:rsid w:val="00D84CAC"/>
    <w:rsid w:val="00D85A1B"/>
    <w:rsid w:val="00D86324"/>
    <w:rsid w:val="00D87D69"/>
    <w:rsid w:val="00D907FA"/>
    <w:rsid w:val="00D918B9"/>
    <w:rsid w:val="00D95E99"/>
    <w:rsid w:val="00D96D4F"/>
    <w:rsid w:val="00DA08A8"/>
    <w:rsid w:val="00DA2161"/>
    <w:rsid w:val="00DA259A"/>
    <w:rsid w:val="00DA3C2C"/>
    <w:rsid w:val="00DA402A"/>
    <w:rsid w:val="00DA4368"/>
    <w:rsid w:val="00DA471A"/>
    <w:rsid w:val="00DA6F6A"/>
    <w:rsid w:val="00DB04FF"/>
    <w:rsid w:val="00DB1A54"/>
    <w:rsid w:val="00DB2436"/>
    <w:rsid w:val="00DB5B3E"/>
    <w:rsid w:val="00DB789C"/>
    <w:rsid w:val="00DC1005"/>
    <w:rsid w:val="00DC6939"/>
    <w:rsid w:val="00DD13FA"/>
    <w:rsid w:val="00DD2B10"/>
    <w:rsid w:val="00DD3177"/>
    <w:rsid w:val="00DD517B"/>
    <w:rsid w:val="00DD5431"/>
    <w:rsid w:val="00DD572A"/>
    <w:rsid w:val="00DE5E74"/>
    <w:rsid w:val="00DF4500"/>
    <w:rsid w:val="00DF5E98"/>
    <w:rsid w:val="00DF712D"/>
    <w:rsid w:val="00DF7FD5"/>
    <w:rsid w:val="00E01B86"/>
    <w:rsid w:val="00E02CBF"/>
    <w:rsid w:val="00E1587C"/>
    <w:rsid w:val="00E162F6"/>
    <w:rsid w:val="00E21550"/>
    <w:rsid w:val="00E315CD"/>
    <w:rsid w:val="00E340DF"/>
    <w:rsid w:val="00E3418E"/>
    <w:rsid w:val="00E34322"/>
    <w:rsid w:val="00E346CD"/>
    <w:rsid w:val="00E3522E"/>
    <w:rsid w:val="00E37AF6"/>
    <w:rsid w:val="00E43203"/>
    <w:rsid w:val="00E444EF"/>
    <w:rsid w:val="00E457DB"/>
    <w:rsid w:val="00E4658A"/>
    <w:rsid w:val="00E504F8"/>
    <w:rsid w:val="00E5531B"/>
    <w:rsid w:val="00E57C46"/>
    <w:rsid w:val="00E7062D"/>
    <w:rsid w:val="00E716C1"/>
    <w:rsid w:val="00E7197D"/>
    <w:rsid w:val="00E7250C"/>
    <w:rsid w:val="00E72DC0"/>
    <w:rsid w:val="00E76185"/>
    <w:rsid w:val="00E816AA"/>
    <w:rsid w:val="00E840A6"/>
    <w:rsid w:val="00E8586F"/>
    <w:rsid w:val="00E923D4"/>
    <w:rsid w:val="00EA1C16"/>
    <w:rsid w:val="00EA41DA"/>
    <w:rsid w:val="00EB3DB3"/>
    <w:rsid w:val="00EB4240"/>
    <w:rsid w:val="00EB643D"/>
    <w:rsid w:val="00EB7B80"/>
    <w:rsid w:val="00EC0982"/>
    <w:rsid w:val="00EC637C"/>
    <w:rsid w:val="00EC780C"/>
    <w:rsid w:val="00ED0E5C"/>
    <w:rsid w:val="00ED4803"/>
    <w:rsid w:val="00EE0CF3"/>
    <w:rsid w:val="00EE2DC1"/>
    <w:rsid w:val="00EE3789"/>
    <w:rsid w:val="00EE38CE"/>
    <w:rsid w:val="00EE7E72"/>
    <w:rsid w:val="00EF057E"/>
    <w:rsid w:val="00EF1263"/>
    <w:rsid w:val="00EF1A12"/>
    <w:rsid w:val="00EF2ED1"/>
    <w:rsid w:val="00EF5CB3"/>
    <w:rsid w:val="00F0046C"/>
    <w:rsid w:val="00F00BAD"/>
    <w:rsid w:val="00F01CC1"/>
    <w:rsid w:val="00F04EBE"/>
    <w:rsid w:val="00F04FB7"/>
    <w:rsid w:val="00F0764D"/>
    <w:rsid w:val="00F0770B"/>
    <w:rsid w:val="00F10FBB"/>
    <w:rsid w:val="00F11660"/>
    <w:rsid w:val="00F11A40"/>
    <w:rsid w:val="00F17771"/>
    <w:rsid w:val="00F25F6C"/>
    <w:rsid w:val="00F30859"/>
    <w:rsid w:val="00F30912"/>
    <w:rsid w:val="00F3240A"/>
    <w:rsid w:val="00F33836"/>
    <w:rsid w:val="00F3636B"/>
    <w:rsid w:val="00F36A44"/>
    <w:rsid w:val="00F36C6E"/>
    <w:rsid w:val="00F45A1A"/>
    <w:rsid w:val="00F54473"/>
    <w:rsid w:val="00F55C3C"/>
    <w:rsid w:val="00F61719"/>
    <w:rsid w:val="00F63C73"/>
    <w:rsid w:val="00F64105"/>
    <w:rsid w:val="00F65C69"/>
    <w:rsid w:val="00F708AD"/>
    <w:rsid w:val="00F747D6"/>
    <w:rsid w:val="00F74B93"/>
    <w:rsid w:val="00F753C5"/>
    <w:rsid w:val="00F75947"/>
    <w:rsid w:val="00F76008"/>
    <w:rsid w:val="00F772D4"/>
    <w:rsid w:val="00F854A0"/>
    <w:rsid w:val="00F86319"/>
    <w:rsid w:val="00F86FC7"/>
    <w:rsid w:val="00F87AAE"/>
    <w:rsid w:val="00F909E0"/>
    <w:rsid w:val="00F9143F"/>
    <w:rsid w:val="00F91DA0"/>
    <w:rsid w:val="00F94220"/>
    <w:rsid w:val="00F943D5"/>
    <w:rsid w:val="00F9466C"/>
    <w:rsid w:val="00F96930"/>
    <w:rsid w:val="00F97D36"/>
    <w:rsid w:val="00FA2930"/>
    <w:rsid w:val="00FA3066"/>
    <w:rsid w:val="00FB1767"/>
    <w:rsid w:val="00FB17A7"/>
    <w:rsid w:val="00FB47DC"/>
    <w:rsid w:val="00FB4CAC"/>
    <w:rsid w:val="00FB627F"/>
    <w:rsid w:val="00FB6DC8"/>
    <w:rsid w:val="00FC1708"/>
    <w:rsid w:val="00FC5061"/>
    <w:rsid w:val="00FC5D33"/>
    <w:rsid w:val="00FC6281"/>
    <w:rsid w:val="00FC62B4"/>
    <w:rsid w:val="00FD172C"/>
    <w:rsid w:val="00FE30DC"/>
    <w:rsid w:val="00FF2A6E"/>
    <w:rsid w:val="00FF34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FF6E4"/>
  <w15:chartTrackingRefBased/>
  <w15:docId w15:val="{009DF596-C414-44F9-A91A-F2EA06A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8" w:unhideWhenUsed="1" w:qFormat="1"/>
    <w:lsdException w:name="heading 6" w:semiHidden="1" w:uiPriority="8" w:unhideWhenUsed="1" w:qFormat="1"/>
    <w:lsdException w:name="heading 7" w:semiHidden="1" w:uiPriority="42" w:unhideWhenUsed="1" w:qFormat="1"/>
    <w:lsdException w:name="heading 8" w:semiHidden="1" w:uiPriority="42" w:unhideWhenUsed="1" w:qFormat="1"/>
    <w:lsdException w:name="heading 9" w:semiHidden="1" w:uiPriority="42"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uiPriority="3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2"/>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40C9C"/>
    <w:pPr>
      <w:spacing w:before="100"/>
    </w:pPr>
    <w:rPr>
      <w:sz w:val="21"/>
    </w:rPr>
  </w:style>
  <w:style w:type="paragraph" w:styleId="berschrift1">
    <w:name w:val="heading 1"/>
    <w:basedOn w:val="Standard"/>
    <w:next w:val="Text"/>
    <w:link w:val="berschrift1Zchn"/>
    <w:uiPriority w:val="99"/>
    <w:semiHidden/>
    <w:qFormat/>
    <w:rsid w:val="008046F0"/>
    <w:pPr>
      <w:keepNext/>
      <w:keepLines/>
      <w:pageBreakBefore/>
      <w:numPr>
        <w:numId w:val="9"/>
      </w:numPr>
      <w:pBdr>
        <w:bottom w:val="single" w:sz="4" w:space="8" w:color="79A7CF" w:themeColor="background2"/>
      </w:pBdr>
      <w:spacing w:before="240" w:after="360"/>
      <w:ind w:left="0" w:firstLine="0"/>
      <w:outlineLvl w:val="0"/>
    </w:pPr>
    <w:rPr>
      <w:rFonts w:eastAsiaTheme="majorEastAsia" w:cstheme="minorHAnsi"/>
      <w:b/>
      <w:sz w:val="28"/>
      <w:szCs w:val="32"/>
    </w:rPr>
  </w:style>
  <w:style w:type="paragraph" w:styleId="berschrift2">
    <w:name w:val="heading 2"/>
    <w:basedOn w:val="Standard"/>
    <w:next w:val="Text"/>
    <w:link w:val="berschrift2Zchn"/>
    <w:uiPriority w:val="99"/>
    <w:semiHidden/>
    <w:qFormat/>
    <w:rsid w:val="008046F0"/>
    <w:pPr>
      <w:keepNext/>
      <w:keepLines/>
      <w:numPr>
        <w:ilvl w:val="1"/>
        <w:numId w:val="9"/>
      </w:numPr>
      <w:spacing w:before="240" w:after="120"/>
      <w:ind w:left="0" w:firstLine="0"/>
      <w:outlineLvl w:val="1"/>
    </w:pPr>
    <w:rPr>
      <w:rFonts w:asciiTheme="majorHAnsi" w:eastAsiaTheme="majorEastAsia" w:hAnsiTheme="majorHAnsi" w:cstheme="majorHAnsi"/>
      <w:sz w:val="28"/>
      <w:szCs w:val="28"/>
    </w:rPr>
  </w:style>
  <w:style w:type="paragraph" w:styleId="berschrift3">
    <w:name w:val="heading 3"/>
    <w:basedOn w:val="Standard"/>
    <w:next w:val="Text"/>
    <w:link w:val="berschrift3Zchn"/>
    <w:uiPriority w:val="99"/>
    <w:semiHidden/>
    <w:qFormat/>
    <w:rsid w:val="008046F0"/>
    <w:pPr>
      <w:keepNext/>
      <w:keepLines/>
      <w:numPr>
        <w:ilvl w:val="2"/>
        <w:numId w:val="9"/>
      </w:numPr>
      <w:spacing w:before="240" w:after="120"/>
      <w:ind w:left="0" w:firstLine="0"/>
      <w:outlineLvl w:val="2"/>
    </w:pPr>
    <w:rPr>
      <w:rFonts w:asciiTheme="majorHAnsi" w:eastAsiaTheme="majorEastAsia" w:hAnsiTheme="majorHAnsi" w:cstheme="majorBidi"/>
      <w:sz w:val="28"/>
      <w:szCs w:val="28"/>
    </w:rPr>
  </w:style>
  <w:style w:type="paragraph" w:styleId="berschrift4">
    <w:name w:val="heading 4"/>
    <w:basedOn w:val="Standard"/>
    <w:next w:val="Text"/>
    <w:link w:val="berschrift4Zchn"/>
    <w:uiPriority w:val="99"/>
    <w:semiHidden/>
    <w:qFormat/>
    <w:rsid w:val="008046F0"/>
    <w:pPr>
      <w:keepNext/>
      <w:keepLines/>
      <w:numPr>
        <w:ilvl w:val="3"/>
        <w:numId w:val="9"/>
      </w:numPr>
      <w:spacing w:before="240" w:after="120"/>
      <w:ind w:left="0" w:firstLine="0"/>
      <w:outlineLvl w:val="3"/>
    </w:pPr>
    <w:rPr>
      <w:rFonts w:asciiTheme="majorHAnsi" w:eastAsiaTheme="majorEastAsia" w:hAnsiTheme="majorHAnsi" w:cstheme="majorBidi"/>
      <w:iCs/>
      <w:spacing w:val="-4"/>
      <w:sz w:val="28"/>
      <w:szCs w:val="28"/>
    </w:rPr>
  </w:style>
  <w:style w:type="paragraph" w:styleId="berschrift5">
    <w:name w:val="heading 5"/>
    <w:basedOn w:val="Standard"/>
    <w:next w:val="Text"/>
    <w:link w:val="berschrift5Zchn"/>
    <w:uiPriority w:val="99"/>
    <w:semiHidden/>
    <w:qFormat/>
    <w:rsid w:val="00DA402A"/>
    <w:pPr>
      <w:keepNext/>
      <w:keepLines/>
      <w:numPr>
        <w:ilvl w:val="4"/>
        <w:numId w:val="9"/>
      </w:numPr>
      <w:tabs>
        <w:tab w:val="clear" w:pos="1247"/>
        <w:tab w:val="left" w:pos="1418"/>
      </w:tabs>
      <w:spacing w:before="240" w:after="120"/>
      <w:ind w:left="1418" w:hanging="1418"/>
      <w:outlineLvl w:val="4"/>
    </w:pPr>
    <w:rPr>
      <w:rFonts w:asciiTheme="majorHAnsi" w:eastAsiaTheme="majorEastAsia" w:hAnsiTheme="majorHAnsi" w:cstheme="majorBidi"/>
      <w:sz w:val="28"/>
    </w:rPr>
  </w:style>
  <w:style w:type="paragraph" w:styleId="berschrift6">
    <w:name w:val="heading 6"/>
    <w:basedOn w:val="Standard"/>
    <w:next w:val="Text"/>
    <w:link w:val="berschrift6Zchn"/>
    <w:uiPriority w:val="8"/>
    <w:semiHidden/>
    <w:qFormat/>
    <w:rsid w:val="000F38DC"/>
    <w:pPr>
      <w:keepNext/>
      <w:keepLines/>
      <w:numPr>
        <w:ilvl w:val="5"/>
        <w:numId w:val="9"/>
      </w:numPr>
      <w:spacing w:before="420" w:after="100" w:line="320" w:lineRule="atLeast"/>
      <w:outlineLvl w:val="5"/>
    </w:pPr>
    <w:rPr>
      <w:rFonts w:asciiTheme="majorHAnsi" w:eastAsiaTheme="majorEastAsia" w:hAnsiTheme="majorHAnsi" w:cstheme="majorBidi"/>
      <w:color w:val="555555" w:themeColor="text2"/>
      <w:sz w:val="28"/>
    </w:rPr>
  </w:style>
  <w:style w:type="paragraph" w:styleId="berschrift7">
    <w:name w:val="heading 7"/>
    <w:basedOn w:val="Standard"/>
    <w:next w:val="Text"/>
    <w:link w:val="berschrift7Zchn"/>
    <w:uiPriority w:val="42"/>
    <w:semiHidden/>
    <w:qFormat/>
    <w:rsid w:val="000F38DC"/>
    <w:pPr>
      <w:keepNext/>
      <w:keepLines/>
      <w:numPr>
        <w:ilvl w:val="6"/>
        <w:numId w:val="9"/>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42"/>
    <w:semiHidden/>
    <w:qFormat/>
    <w:rsid w:val="000F38DC"/>
    <w:pPr>
      <w:keepNext/>
      <w:keepLines/>
      <w:numPr>
        <w:ilvl w:val="7"/>
        <w:numId w:val="9"/>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42"/>
    <w:semiHidden/>
    <w:qFormat/>
    <w:rsid w:val="000F38DC"/>
    <w:pPr>
      <w:keepNext/>
      <w:keepLines/>
      <w:numPr>
        <w:ilvl w:val="8"/>
        <w:numId w:val="9"/>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2"/>
    <w:semiHidden/>
    <w:rsid w:val="00CB6CAE"/>
  </w:style>
  <w:style w:type="character" w:customStyle="1" w:styleId="KopfzeileZchn">
    <w:name w:val="Kopfzeile Zchn"/>
    <w:basedOn w:val="Absatz-Standardschriftart"/>
    <w:link w:val="Kopfzeile"/>
    <w:uiPriority w:val="42"/>
    <w:semiHidden/>
    <w:rsid w:val="00832BEC"/>
  </w:style>
  <w:style w:type="paragraph" w:styleId="Fuzeile">
    <w:name w:val="footer"/>
    <w:basedOn w:val="Standard"/>
    <w:link w:val="FuzeileZchn"/>
    <w:uiPriority w:val="42"/>
    <w:semiHidden/>
    <w:rsid w:val="00CB6CAE"/>
  </w:style>
  <w:style w:type="character" w:customStyle="1" w:styleId="FuzeileZchn">
    <w:name w:val="Fußzeile Zchn"/>
    <w:basedOn w:val="Absatz-Standardschriftart"/>
    <w:link w:val="Fuzeile"/>
    <w:uiPriority w:val="42"/>
    <w:semiHidden/>
    <w:rsid w:val="00832BEC"/>
  </w:style>
  <w:style w:type="character" w:customStyle="1" w:styleId="berschrift1Zchn">
    <w:name w:val="Überschrift 1 Zchn"/>
    <w:basedOn w:val="Absatz-Standardschriftart"/>
    <w:link w:val="berschrift1"/>
    <w:uiPriority w:val="99"/>
    <w:semiHidden/>
    <w:rsid w:val="00267F0B"/>
    <w:rPr>
      <w:rFonts w:eastAsiaTheme="majorEastAsia" w:cstheme="minorHAnsi"/>
      <w:b/>
      <w:sz w:val="28"/>
      <w:szCs w:val="32"/>
    </w:rPr>
  </w:style>
  <w:style w:type="character" w:customStyle="1" w:styleId="berschrift2Zchn">
    <w:name w:val="Überschrift 2 Zchn"/>
    <w:basedOn w:val="Absatz-Standardschriftart"/>
    <w:link w:val="berschrift2"/>
    <w:uiPriority w:val="99"/>
    <w:semiHidden/>
    <w:rsid w:val="00267F0B"/>
    <w:rPr>
      <w:rFonts w:asciiTheme="majorHAnsi" w:eastAsiaTheme="majorEastAsia" w:hAnsiTheme="majorHAnsi" w:cstheme="majorHAnsi"/>
      <w:sz w:val="28"/>
      <w:szCs w:val="28"/>
    </w:rPr>
  </w:style>
  <w:style w:type="character" w:customStyle="1" w:styleId="berschrift3Zchn">
    <w:name w:val="Überschrift 3 Zchn"/>
    <w:basedOn w:val="Absatz-Standardschriftart"/>
    <w:link w:val="berschrift3"/>
    <w:uiPriority w:val="99"/>
    <w:semiHidden/>
    <w:rsid w:val="00267F0B"/>
    <w:rPr>
      <w:rFonts w:asciiTheme="majorHAnsi" w:eastAsiaTheme="majorEastAsia" w:hAnsiTheme="majorHAnsi" w:cstheme="majorBidi"/>
      <w:sz w:val="28"/>
      <w:szCs w:val="28"/>
    </w:rPr>
  </w:style>
  <w:style w:type="character" w:customStyle="1" w:styleId="berschrift4Zchn">
    <w:name w:val="Überschrift 4 Zchn"/>
    <w:basedOn w:val="Absatz-Standardschriftart"/>
    <w:link w:val="berschrift4"/>
    <w:uiPriority w:val="99"/>
    <w:semiHidden/>
    <w:rsid w:val="00267F0B"/>
    <w:rPr>
      <w:rFonts w:asciiTheme="majorHAnsi" w:eastAsiaTheme="majorEastAsia" w:hAnsiTheme="majorHAnsi" w:cstheme="majorBidi"/>
      <w:iCs/>
      <w:spacing w:val="-4"/>
      <w:sz w:val="28"/>
      <w:szCs w:val="28"/>
    </w:rPr>
  </w:style>
  <w:style w:type="character" w:customStyle="1" w:styleId="berschrift5Zchn">
    <w:name w:val="Überschrift 5 Zchn"/>
    <w:basedOn w:val="Absatz-Standardschriftart"/>
    <w:link w:val="berschrift5"/>
    <w:uiPriority w:val="99"/>
    <w:semiHidden/>
    <w:rsid w:val="00DA402A"/>
    <w:rPr>
      <w:rFonts w:asciiTheme="majorHAnsi" w:eastAsiaTheme="majorEastAsia" w:hAnsiTheme="majorHAnsi" w:cstheme="majorBidi"/>
      <w:sz w:val="28"/>
    </w:rPr>
  </w:style>
  <w:style w:type="character" w:customStyle="1" w:styleId="berschrift6Zchn">
    <w:name w:val="Überschrift 6 Zchn"/>
    <w:basedOn w:val="Absatz-Standardschriftart"/>
    <w:link w:val="berschrift6"/>
    <w:uiPriority w:val="8"/>
    <w:semiHidden/>
    <w:rsid w:val="00B705E0"/>
    <w:rPr>
      <w:rFonts w:asciiTheme="majorHAnsi" w:eastAsiaTheme="majorEastAsia" w:hAnsiTheme="majorHAnsi" w:cstheme="majorBidi"/>
      <w:color w:val="555555" w:themeColor="text2"/>
      <w:sz w:val="28"/>
    </w:rPr>
  </w:style>
  <w:style w:type="character" w:customStyle="1" w:styleId="berschrift7Zchn">
    <w:name w:val="Überschrift 7 Zchn"/>
    <w:basedOn w:val="Absatz-Standardschriftart"/>
    <w:link w:val="berschrift7"/>
    <w:uiPriority w:val="42"/>
    <w:semiHidden/>
    <w:rsid w:val="00832BEC"/>
    <w:rPr>
      <w:rFonts w:asciiTheme="majorHAnsi" w:eastAsiaTheme="majorEastAsia" w:hAnsiTheme="majorHAnsi" w:cstheme="majorBidi"/>
      <w:b/>
      <w:iCs/>
      <w:sz w:val="21"/>
    </w:rPr>
  </w:style>
  <w:style w:type="character" w:customStyle="1" w:styleId="berschrift8Zchn">
    <w:name w:val="Überschrift 8 Zchn"/>
    <w:basedOn w:val="Absatz-Standardschriftart"/>
    <w:link w:val="berschrift8"/>
    <w:uiPriority w:val="42"/>
    <w:semiHidden/>
    <w:rsid w:val="00832BEC"/>
    <w:rPr>
      <w:rFonts w:asciiTheme="majorHAnsi" w:eastAsiaTheme="majorEastAsia" w:hAnsiTheme="majorHAnsi" w:cstheme="majorBidi"/>
      <w:b/>
      <w:sz w:val="21"/>
      <w:szCs w:val="21"/>
    </w:rPr>
  </w:style>
  <w:style w:type="character" w:customStyle="1" w:styleId="berschrift9Zchn">
    <w:name w:val="Überschrift 9 Zchn"/>
    <w:basedOn w:val="Absatz-Standardschriftart"/>
    <w:link w:val="berschrift9"/>
    <w:uiPriority w:val="42"/>
    <w:semiHidden/>
    <w:rsid w:val="00832BEC"/>
    <w:rPr>
      <w:rFonts w:asciiTheme="majorHAnsi" w:eastAsiaTheme="majorEastAsia" w:hAnsiTheme="majorHAnsi" w:cstheme="majorBidi"/>
      <w:b/>
      <w:iCs/>
      <w:sz w:val="21"/>
      <w:szCs w:val="21"/>
    </w:rPr>
  </w:style>
  <w:style w:type="paragraph" w:styleId="Verzeichnis1">
    <w:name w:val="toc 1"/>
    <w:basedOn w:val="Standard"/>
    <w:next w:val="Standard"/>
    <w:uiPriority w:val="39"/>
    <w:rsid w:val="00CA3A4A"/>
    <w:pPr>
      <w:tabs>
        <w:tab w:val="left" w:pos="851"/>
        <w:tab w:val="right" w:leader="dot" w:pos="9044"/>
      </w:tabs>
      <w:spacing w:before="240" w:line="280" w:lineRule="atLeast"/>
      <w:ind w:left="851" w:hanging="851"/>
    </w:pPr>
    <w:rPr>
      <w:rFonts w:asciiTheme="majorHAnsi" w:hAnsiTheme="majorHAnsi" w:cstheme="majorHAnsi"/>
      <w:noProof/>
      <w:color w:val="005B7F"/>
      <w:sz w:val="24"/>
      <w:szCs w:val="24"/>
    </w:rPr>
  </w:style>
  <w:style w:type="paragraph" w:styleId="Verzeichnis2">
    <w:name w:val="toc 2"/>
    <w:basedOn w:val="Standard"/>
    <w:next w:val="Standard"/>
    <w:uiPriority w:val="39"/>
    <w:rsid w:val="00987CD7"/>
    <w:pPr>
      <w:tabs>
        <w:tab w:val="left" w:pos="851"/>
        <w:tab w:val="right" w:leader="dot" w:pos="9044"/>
      </w:tabs>
      <w:spacing w:before="60" w:line="280" w:lineRule="atLeast"/>
      <w:ind w:left="850" w:hanging="850"/>
    </w:pPr>
    <w:rPr>
      <w:rFonts w:asciiTheme="majorHAnsi" w:hAnsiTheme="majorHAnsi" w:cstheme="majorHAnsi"/>
      <w:noProof/>
    </w:rPr>
  </w:style>
  <w:style w:type="paragraph" w:styleId="Verzeichnis3">
    <w:name w:val="toc 3"/>
    <w:basedOn w:val="Standard"/>
    <w:next w:val="Standard"/>
    <w:uiPriority w:val="39"/>
    <w:rsid w:val="00987CD7"/>
    <w:pPr>
      <w:tabs>
        <w:tab w:val="left" w:pos="851"/>
        <w:tab w:val="right" w:leader="dot" w:pos="9044"/>
      </w:tabs>
      <w:spacing w:before="60" w:line="280" w:lineRule="atLeast"/>
      <w:ind w:left="850" w:hanging="850"/>
    </w:pPr>
    <w:rPr>
      <w:noProof/>
      <w:sz w:val="18"/>
      <w:szCs w:val="18"/>
    </w:rPr>
  </w:style>
  <w:style w:type="paragraph" w:styleId="Verzeichnis4">
    <w:name w:val="toc 4"/>
    <w:basedOn w:val="Standard"/>
    <w:next w:val="Standard"/>
    <w:uiPriority w:val="99"/>
    <w:semiHidden/>
    <w:rsid w:val="00ED0E5C"/>
    <w:pPr>
      <w:tabs>
        <w:tab w:val="left" w:pos="1701"/>
        <w:tab w:val="right" w:leader="dot" w:pos="9072"/>
      </w:tabs>
      <w:spacing w:before="57" w:line="280" w:lineRule="atLeast"/>
      <w:ind w:left="1701" w:hanging="1701"/>
    </w:pPr>
    <w:rPr>
      <w:color w:val="555555" w:themeColor="text2"/>
      <w:sz w:val="18"/>
    </w:rPr>
  </w:style>
  <w:style w:type="paragraph" w:styleId="Verzeichnis5">
    <w:name w:val="toc 5"/>
    <w:basedOn w:val="Standard"/>
    <w:next w:val="Standard"/>
    <w:uiPriority w:val="99"/>
    <w:semiHidden/>
    <w:rsid w:val="00B57FDD"/>
    <w:pPr>
      <w:tabs>
        <w:tab w:val="right" w:pos="5670"/>
      </w:tabs>
    </w:pPr>
  </w:style>
  <w:style w:type="paragraph" w:styleId="Verzeichnis6">
    <w:name w:val="toc 6"/>
    <w:basedOn w:val="Standard"/>
    <w:next w:val="Standard"/>
    <w:uiPriority w:val="99"/>
    <w:semiHidden/>
    <w:rsid w:val="0022191B"/>
    <w:pPr>
      <w:tabs>
        <w:tab w:val="right" w:pos="5670"/>
      </w:tabs>
    </w:pPr>
  </w:style>
  <w:style w:type="paragraph" w:styleId="Verzeichnis7">
    <w:name w:val="toc 7"/>
    <w:basedOn w:val="Standard"/>
    <w:next w:val="Standard"/>
    <w:uiPriority w:val="99"/>
    <w:semiHidden/>
    <w:rsid w:val="00B57FDD"/>
    <w:pPr>
      <w:tabs>
        <w:tab w:val="right" w:pos="5670"/>
      </w:tabs>
    </w:pPr>
  </w:style>
  <w:style w:type="paragraph" w:styleId="Verzeichnis8">
    <w:name w:val="toc 8"/>
    <w:basedOn w:val="Standard"/>
    <w:next w:val="Standard"/>
    <w:uiPriority w:val="99"/>
    <w:semiHidden/>
    <w:rsid w:val="00B57FDD"/>
    <w:pPr>
      <w:tabs>
        <w:tab w:val="right" w:pos="5670"/>
      </w:tabs>
    </w:pPr>
  </w:style>
  <w:style w:type="paragraph" w:styleId="Verzeichnis9">
    <w:name w:val="toc 9"/>
    <w:basedOn w:val="Standard"/>
    <w:next w:val="Standard"/>
    <w:uiPriority w:val="99"/>
    <w:semiHidden/>
    <w:rsid w:val="00B57FDD"/>
    <w:pPr>
      <w:tabs>
        <w:tab w:val="right" w:pos="5670"/>
      </w:tabs>
    </w:pPr>
  </w:style>
  <w:style w:type="character" w:styleId="Hyperlink">
    <w:name w:val="Hyperlink"/>
    <w:basedOn w:val="Absatz-Standardschriftart"/>
    <w:uiPriority w:val="99"/>
    <w:rsid w:val="005644A8"/>
    <w:rPr>
      <w:color w:val="005B7F"/>
      <w:u w:val="none"/>
      <w:lang w:val="de-DE"/>
    </w:rPr>
  </w:style>
  <w:style w:type="paragraph" w:styleId="Titel">
    <w:name w:val="Title"/>
    <w:basedOn w:val="Standard"/>
    <w:next w:val="Standard"/>
    <w:link w:val="TitelZchn"/>
    <w:uiPriority w:val="99"/>
    <w:semiHidden/>
    <w:rsid w:val="001441F7"/>
    <w:pPr>
      <w:spacing w:line="480" w:lineRule="atLeast"/>
      <w:contextualSpacing/>
    </w:pPr>
    <w:rPr>
      <w:rFonts w:eastAsiaTheme="majorEastAsia" w:cstheme="minorHAnsi"/>
      <w:b/>
      <w:color w:val="555555" w:themeColor="text2"/>
      <w:sz w:val="36"/>
      <w:szCs w:val="36"/>
    </w:rPr>
  </w:style>
  <w:style w:type="character" w:customStyle="1" w:styleId="TitelZchn">
    <w:name w:val="Titel Zchn"/>
    <w:basedOn w:val="Absatz-Standardschriftart"/>
    <w:link w:val="Titel"/>
    <w:uiPriority w:val="99"/>
    <w:semiHidden/>
    <w:rsid w:val="002B376A"/>
    <w:rPr>
      <w:rFonts w:eastAsiaTheme="majorEastAsia" w:cstheme="minorHAnsi"/>
      <w:b/>
      <w:color w:val="555555" w:themeColor="text2"/>
      <w:sz w:val="36"/>
      <w:szCs w:val="36"/>
    </w:rPr>
  </w:style>
  <w:style w:type="paragraph" w:styleId="Untertitel">
    <w:name w:val="Subtitle"/>
    <w:basedOn w:val="Standard"/>
    <w:link w:val="UntertitelZchn"/>
    <w:uiPriority w:val="99"/>
    <w:semiHidden/>
    <w:qFormat/>
    <w:rsid w:val="001441F7"/>
    <w:pPr>
      <w:numPr>
        <w:ilvl w:val="1"/>
      </w:numPr>
      <w:spacing w:line="480" w:lineRule="atLeast"/>
    </w:pPr>
    <w:rPr>
      <w:rFonts w:eastAsiaTheme="minorEastAsia" w:cstheme="minorHAnsi"/>
      <w:color w:val="555555" w:themeColor="text2"/>
      <w:sz w:val="36"/>
      <w:szCs w:val="36"/>
    </w:rPr>
  </w:style>
  <w:style w:type="character" w:customStyle="1" w:styleId="UntertitelZchn">
    <w:name w:val="Untertitel Zchn"/>
    <w:basedOn w:val="Absatz-Standardschriftart"/>
    <w:link w:val="Untertitel"/>
    <w:uiPriority w:val="99"/>
    <w:semiHidden/>
    <w:rsid w:val="002B376A"/>
    <w:rPr>
      <w:rFonts w:eastAsiaTheme="minorEastAsia" w:cstheme="minorHAnsi"/>
      <w:color w:val="555555" w:themeColor="text2"/>
      <w:sz w:val="36"/>
      <w:szCs w:val="36"/>
    </w:rPr>
  </w:style>
  <w:style w:type="paragraph" w:customStyle="1" w:styleId="Text">
    <w:name w:val="Text"/>
    <w:basedOn w:val="Standard"/>
    <w:uiPriority w:val="99"/>
    <w:semiHidden/>
    <w:qFormat/>
    <w:rsid w:val="001441F7"/>
    <w:pPr>
      <w:spacing w:after="113"/>
      <w:jc w:val="both"/>
    </w:pPr>
  </w:style>
  <w:style w:type="paragraph" w:styleId="KeinLeerraum">
    <w:name w:val="No Spacing"/>
    <w:uiPriority w:val="99"/>
    <w:semiHidden/>
    <w:rsid w:val="002C39F8"/>
  </w:style>
  <w:style w:type="character" w:styleId="SchwacheHervorhebung">
    <w:name w:val="Subtle Emphasis"/>
    <w:basedOn w:val="Absatz-Standardschriftart"/>
    <w:uiPriority w:val="42"/>
    <w:semiHidden/>
    <w:rsid w:val="00E3522E"/>
    <w:rPr>
      <w:i/>
      <w:iCs/>
      <w:color w:val="auto"/>
    </w:rPr>
  </w:style>
  <w:style w:type="character" w:styleId="Hervorhebung">
    <w:name w:val="Emphasis"/>
    <w:basedOn w:val="Absatz-Standardschriftart"/>
    <w:uiPriority w:val="13"/>
    <w:semiHidden/>
    <w:rsid w:val="007816AA"/>
    <w:rPr>
      <w:b/>
      <w:i w:val="0"/>
      <w:iCs/>
      <w:color w:val="000000" w:themeColor="text1"/>
    </w:rPr>
  </w:style>
  <w:style w:type="character" w:styleId="IntensiveHervorhebung">
    <w:name w:val="Intense Emphasis"/>
    <w:basedOn w:val="Absatz-Standardschriftart"/>
    <w:uiPriority w:val="42"/>
    <w:semiHidden/>
    <w:rsid w:val="00E3522E"/>
    <w:rPr>
      <w:b/>
      <w:i/>
      <w:iCs/>
      <w:color w:val="auto"/>
    </w:rPr>
  </w:style>
  <w:style w:type="character" w:styleId="Fett">
    <w:name w:val="Strong"/>
    <w:basedOn w:val="Absatz-Standardschriftart"/>
    <w:uiPriority w:val="42"/>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ISINummerierung1">
    <w:name w:val="ISI_Nummerierung 1"/>
    <w:basedOn w:val="Standard"/>
    <w:uiPriority w:val="29"/>
    <w:qFormat/>
    <w:rsid w:val="00793675"/>
    <w:pPr>
      <w:numPr>
        <w:numId w:val="7"/>
      </w:numPr>
      <w:spacing w:after="100"/>
      <w:ind w:left="357" w:hanging="357"/>
    </w:pPr>
  </w:style>
  <w:style w:type="paragraph" w:customStyle="1" w:styleId="ISIAufzhlung1">
    <w:name w:val="ISI_Aufzählung 1"/>
    <w:basedOn w:val="Standard"/>
    <w:uiPriority w:val="29"/>
    <w:qFormat/>
    <w:rsid w:val="00642E17"/>
    <w:pPr>
      <w:numPr>
        <w:numId w:val="5"/>
      </w:numPr>
      <w:spacing w:after="100"/>
      <w:ind w:left="357" w:hanging="357"/>
      <w:contextualSpacing/>
    </w:pPr>
  </w:style>
  <w:style w:type="paragraph" w:customStyle="1" w:styleId="ISIAufzhlung2">
    <w:name w:val="ISI_Aufzählung 2"/>
    <w:basedOn w:val="ISIAufzhlung1"/>
    <w:uiPriority w:val="29"/>
    <w:qFormat/>
    <w:rsid w:val="001441F7"/>
    <w:pPr>
      <w:numPr>
        <w:ilvl w:val="1"/>
      </w:numPr>
    </w:pPr>
  </w:style>
  <w:style w:type="paragraph" w:customStyle="1" w:styleId="ISIAufzhlung3">
    <w:name w:val="ISI_Aufzählung 3"/>
    <w:basedOn w:val="ISIAufzhlung1"/>
    <w:uiPriority w:val="29"/>
    <w:qFormat/>
    <w:rsid w:val="001441F7"/>
    <w:pPr>
      <w:numPr>
        <w:ilvl w:val="2"/>
      </w:numPr>
    </w:pPr>
  </w:style>
  <w:style w:type="paragraph" w:customStyle="1" w:styleId="ISIAufzhlung4">
    <w:name w:val="ISI_Aufzählung 4"/>
    <w:basedOn w:val="ISIAufzhlung1"/>
    <w:uiPriority w:val="29"/>
    <w:qFormat/>
    <w:rsid w:val="001441F7"/>
    <w:pPr>
      <w:numPr>
        <w:ilvl w:val="3"/>
      </w:numPr>
    </w:pPr>
  </w:style>
  <w:style w:type="paragraph" w:customStyle="1" w:styleId="ISIAufzhlung5">
    <w:name w:val="ISI_Aufzählung 5"/>
    <w:basedOn w:val="ISIAufzhlung1"/>
    <w:uiPriority w:val="29"/>
    <w:qFormat/>
    <w:rsid w:val="001441F7"/>
    <w:pPr>
      <w:numPr>
        <w:ilvl w:val="4"/>
      </w:numPr>
    </w:pPr>
  </w:style>
  <w:style w:type="paragraph" w:customStyle="1" w:styleId="ISIAufzhlungPfeil0">
    <w:name w:val="ISI_Aufzählung Pfeil"/>
    <w:basedOn w:val="Standard"/>
    <w:uiPriority w:val="28"/>
    <w:qFormat/>
    <w:rsid w:val="00642E17"/>
    <w:pPr>
      <w:numPr>
        <w:numId w:val="12"/>
      </w:numPr>
      <w:spacing w:after="100"/>
      <w:contextualSpacing/>
    </w:pPr>
  </w:style>
  <w:style w:type="paragraph" w:customStyle="1" w:styleId="Aufzhlung8">
    <w:name w:val="Aufzählung 8"/>
    <w:basedOn w:val="Standard"/>
    <w:uiPriority w:val="40"/>
    <w:semiHidden/>
    <w:qFormat/>
    <w:rsid w:val="00182CE4"/>
  </w:style>
  <w:style w:type="paragraph" w:customStyle="1" w:styleId="Aufzhlung9">
    <w:name w:val="Aufzählung 9"/>
    <w:basedOn w:val="Standard"/>
    <w:uiPriority w:val="40"/>
    <w:semiHidden/>
    <w:qFormat/>
    <w:rsid w:val="00182CE4"/>
  </w:style>
  <w:style w:type="numbering" w:customStyle="1" w:styleId="ISIAufzhlungPfeil">
    <w:name w:val="ISI_Aufzählung_Pfeil"/>
    <w:basedOn w:val="KeineListe"/>
    <w:uiPriority w:val="99"/>
    <w:rsid w:val="00493E5F"/>
    <w:pPr>
      <w:numPr>
        <w:numId w:val="4"/>
      </w:numPr>
    </w:pPr>
  </w:style>
  <w:style w:type="numbering" w:customStyle="1" w:styleId="ListeWord-interneberschriften">
    <w:name w:val="Liste_Word-interne Überschriften"/>
    <w:basedOn w:val="KeineListe"/>
    <w:uiPriority w:val="99"/>
    <w:rsid w:val="000F38DC"/>
    <w:pPr>
      <w:numPr>
        <w:numId w:val="1"/>
      </w:numPr>
    </w:pPr>
  </w:style>
  <w:style w:type="paragraph" w:styleId="Inhaltsverzeichnisberschrift">
    <w:name w:val="TOC Heading"/>
    <w:basedOn w:val="Standard"/>
    <w:next w:val="Text"/>
    <w:uiPriority w:val="39"/>
    <w:semiHidden/>
    <w:qFormat/>
    <w:rsid w:val="00EB7B80"/>
    <w:rPr>
      <w:b/>
      <w:sz w:val="28"/>
    </w:rPr>
  </w:style>
  <w:style w:type="paragraph" w:styleId="Beschriftung">
    <w:name w:val="caption"/>
    <w:basedOn w:val="HeadlinefrAbbildungTabellen"/>
    <w:next w:val="ISIText"/>
    <w:uiPriority w:val="32"/>
    <w:semiHidden/>
    <w:qFormat/>
    <w:rsid w:val="0084535C"/>
    <w:pPr>
      <w:keepNext/>
      <w:keepLines/>
      <w:tabs>
        <w:tab w:val="clear" w:pos="1021"/>
        <w:tab w:val="left" w:pos="1588"/>
      </w:tabs>
      <w:spacing w:before="240" w:line="264" w:lineRule="atLeast"/>
      <w:ind w:left="1588" w:hanging="1588"/>
    </w:pPr>
  </w:style>
  <w:style w:type="character" w:styleId="Platzhaltertext">
    <w:name w:val="Placeholder Text"/>
    <w:basedOn w:val="Absatz-Standardschriftart"/>
    <w:uiPriority w:val="42"/>
    <w:semiHidden/>
    <w:rsid w:val="0016345C"/>
    <w:rPr>
      <w:color w:val="808080"/>
    </w:rPr>
  </w:style>
  <w:style w:type="paragraph" w:customStyle="1" w:styleId="OrtDatum">
    <w:name w:val="Ort/Datum"/>
    <w:basedOn w:val="Fuzeile"/>
    <w:uiPriority w:val="24"/>
    <w:semiHidden/>
    <w:qFormat/>
    <w:rsid w:val="00087733"/>
    <w:pPr>
      <w:spacing w:after="220" w:line="200" w:lineRule="exact"/>
    </w:pPr>
  </w:style>
  <w:style w:type="paragraph" w:styleId="Sprechblasentext">
    <w:name w:val="Balloon Text"/>
    <w:basedOn w:val="Standard"/>
    <w:link w:val="SprechblasentextZchn"/>
    <w:uiPriority w:val="99"/>
    <w:semiHidden/>
    <w:unhideWhenUsed/>
    <w:rsid w:val="007B55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55D"/>
    <w:rPr>
      <w:rFonts w:ascii="Segoe UI" w:hAnsi="Segoe UI" w:cs="Segoe UI"/>
      <w:sz w:val="18"/>
      <w:szCs w:val="18"/>
    </w:rPr>
  </w:style>
  <w:style w:type="paragraph" w:customStyle="1" w:styleId="SeitenzahlFirma">
    <w:name w:val="Seitenzahl/Firma"/>
    <w:basedOn w:val="Kopfzeile"/>
    <w:uiPriority w:val="24"/>
    <w:semiHidden/>
    <w:qFormat/>
    <w:rsid w:val="00254614"/>
    <w:pPr>
      <w:spacing w:line="226" w:lineRule="exact"/>
    </w:pPr>
    <w:rPr>
      <w:rFonts w:asciiTheme="majorHAnsi" w:hAnsiTheme="majorHAnsi" w:cstheme="majorHAnsi"/>
      <w:caps/>
      <w:noProof/>
      <w:color w:val="555555" w:themeColor="text2"/>
      <w:spacing w:val="4"/>
      <w:position w:val="-4"/>
      <w:sz w:val="16"/>
      <w:szCs w:val="16"/>
    </w:rPr>
  </w:style>
  <w:style w:type="paragraph" w:customStyle="1" w:styleId="TITELKOPF">
    <w:name w:val="TITEL KOPF"/>
    <w:basedOn w:val="Standard"/>
    <w:uiPriority w:val="3"/>
    <w:semiHidden/>
    <w:rsid w:val="00254614"/>
    <w:pPr>
      <w:spacing w:line="200" w:lineRule="exact"/>
      <w:jc w:val="right"/>
    </w:pPr>
    <w:rPr>
      <w:caps/>
      <w:color w:val="555555" w:themeColor="text2"/>
      <w:spacing w:val="4"/>
      <w:sz w:val="16"/>
    </w:rPr>
  </w:style>
  <w:style w:type="paragraph" w:customStyle="1" w:styleId="KapiteltitelKopf">
    <w:name w:val="Kapiteltitel Kopf"/>
    <w:basedOn w:val="Standard"/>
    <w:uiPriority w:val="4"/>
    <w:semiHidden/>
    <w:rsid w:val="00254614"/>
    <w:pPr>
      <w:spacing w:line="240" w:lineRule="exact"/>
      <w:jc w:val="right"/>
    </w:pPr>
    <w:rPr>
      <w:caps/>
      <w:color w:val="999999" w:themeColor="text2" w:themeTint="99"/>
      <w:spacing w:val="4"/>
      <w:sz w:val="16"/>
      <w:szCs w:val="16"/>
    </w:rPr>
  </w:style>
  <w:style w:type="paragraph" w:customStyle="1" w:styleId="ISIberschrift1ohneNr">
    <w:name w:val="ISI_Überschrift 1 ohne Nr."/>
    <w:basedOn w:val="Standard"/>
    <w:next w:val="ISIText"/>
    <w:uiPriority w:val="10"/>
    <w:qFormat/>
    <w:rsid w:val="00CA3A4A"/>
    <w:pPr>
      <w:pageBreakBefore/>
      <w:pBdr>
        <w:bottom w:val="single" w:sz="4" w:space="8" w:color="005B7F"/>
      </w:pBdr>
      <w:spacing w:before="360" w:after="360"/>
      <w:outlineLvl w:val="0"/>
    </w:pPr>
    <w:rPr>
      <w:b/>
      <w:sz w:val="28"/>
      <w:szCs w:val="28"/>
    </w:rPr>
  </w:style>
  <w:style w:type="paragraph" w:customStyle="1" w:styleId="ISIImpressumTitel">
    <w:name w:val="ISI_Impressum Titel"/>
    <w:basedOn w:val="Standard"/>
    <w:next w:val="ISIImpressumText"/>
    <w:uiPriority w:val="19"/>
    <w:qFormat/>
    <w:rsid w:val="00094A41"/>
    <w:pPr>
      <w:spacing w:before="360" w:after="360"/>
      <w:contextualSpacing/>
    </w:pPr>
    <w:rPr>
      <w:rFonts w:asciiTheme="majorHAnsi" w:hAnsiTheme="majorHAnsi" w:cstheme="majorHAnsi"/>
      <w:sz w:val="28"/>
      <w:szCs w:val="28"/>
    </w:rPr>
  </w:style>
  <w:style w:type="paragraph" w:customStyle="1" w:styleId="ISIImpressumBezeichnungH2">
    <w:name w:val="ISI_Impressum Bezeichnung H2"/>
    <w:basedOn w:val="Standard"/>
    <w:next w:val="ISIImpressumText"/>
    <w:uiPriority w:val="20"/>
    <w:qFormat/>
    <w:rsid w:val="00094A41"/>
    <w:pPr>
      <w:spacing w:before="200" w:after="100"/>
      <w:contextualSpacing/>
      <w:outlineLvl w:val="1"/>
    </w:pPr>
    <w:rPr>
      <w:rFonts w:asciiTheme="majorHAnsi" w:hAnsiTheme="majorHAnsi" w:cstheme="majorHAnsi"/>
    </w:rPr>
  </w:style>
  <w:style w:type="paragraph" w:customStyle="1" w:styleId="ISIImpressumText">
    <w:name w:val="ISI_Impressum Text"/>
    <w:basedOn w:val="Standard"/>
    <w:uiPriority w:val="21"/>
    <w:qFormat/>
    <w:rsid w:val="00920DB5"/>
    <w:pPr>
      <w:ind w:left="561"/>
      <w:contextualSpacing/>
    </w:pPr>
    <w:rPr>
      <w:sz w:val="18"/>
      <w:szCs w:val="18"/>
    </w:rPr>
  </w:style>
  <w:style w:type="character" w:customStyle="1" w:styleId="NichtaufgelsteErwhnung1">
    <w:name w:val="Nicht aufgelöste Erwähnung1"/>
    <w:basedOn w:val="Absatz-Standardschriftart"/>
    <w:uiPriority w:val="99"/>
    <w:semiHidden/>
    <w:unhideWhenUsed/>
    <w:rsid w:val="000F5457"/>
    <w:rPr>
      <w:color w:val="605E5C"/>
      <w:shd w:val="clear" w:color="auto" w:fill="E1DFDD"/>
    </w:rPr>
  </w:style>
  <w:style w:type="paragraph" w:customStyle="1" w:styleId="ISIZwischenberschrift">
    <w:name w:val="ISI_Zwischenüberschrift"/>
    <w:basedOn w:val="Standard"/>
    <w:next w:val="ISIText"/>
    <w:uiPriority w:val="11"/>
    <w:qFormat/>
    <w:rsid w:val="00991B06"/>
    <w:pPr>
      <w:keepNext/>
      <w:spacing w:before="240" w:after="120"/>
    </w:pPr>
    <w:rPr>
      <w:rFonts w:cstheme="minorHAnsi"/>
      <w:b/>
      <w:sz w:val="22"/>
    </w:rPr>
  </w:style>
  <w:style w:type="paragraph" w:customStyle="1" w:styleId="HeadlinefrAbbildungTabellen">
    <w:name w:val="Headline für Abbildung/Tabellen"/>
    <w:basedOn w:val="Standard"/>
    <w:uiPriority w:val="11"/>
    <w:semiHidden/>
    <w:qFormat/>
    <w:rsid w:val="00B016C7"/>
    <w:pPr>
      <w:pBdr>
        <w:bottom w:val="single" w:sz="4" w:space="3" w:color="999999" w:themeColor="text2" w:themeTint="99"/>
      </w:pBdr>
      <w:tabs>
        <w:tab w:val="left" w:pos="1021"/>
      </w:tabs>
      <w:spacing w:after="60" w:line="264" w:lineRule="exact"/>
    </w:pPr>
    <w:rPr>
      <w:rFonts w:cstheme="minorHAnsi"/>
      <w:b/>
    </w:rPr>
  </w:style>
  <w:style w:type="paragraph" w:styleId="Funotentext">
    <w:name w:val="footnote text"/>
    <w:basedOn w:val="Standard"/>
    <w:link w:val="FunotentextZchn"/>
    <w:uiPriority w:val="99"/>
    <w:semiHidden/>
    <w:rsid w:val="001441F7"/>
    <w:pPr>
      <w:tabs>
        <w:tab w:val="left" w:pos="170"/>
      </w:tabs>
      <w:spacing w:after="85" w:line="180" w:lineRule="atLeast"/>
      <w:ind w:left="170" w:hanging="170"/>
    </w:pPr>
    <w:rPr>
      <w:color w:val="555555" w:themeColor="text2"/>
      <w:sz w:val="14"/>
    </w:rPr>
  </w:style>
  <w:style w:type="character" w:customStyle="1" w:styleId="FunotentextZchn">
    <w:name w:val="Fußnotentext Zchn"/>
    <w:basedOn w:val="Absatz-Standardschriftart"/>
    <w:link w:val="Funotentext"/>
    <w:uiPriority w:val="99"/>
    <w:semiHidden/>
    <w:rsid w:val="0067063D"/>
    <w:rPr>
      <w:color w:val="555555" w:themeColor="text2"/>
      <w:sz w:val="14"/>
    </w:rPr>
  </w:style>
  <w:style w:type="character" w:styleId="Funotenzeichen">
    <w:name w:val="footnote reference"/>
    <w:basedOn w:val="Absatz-Standardschriftart"/>
    <w:uiPriority w:val="30"/>
    <w:semiHidden/>
    <w:rsid w:val="00242EAD"/>
    <w:rPr>
      <w:color w:val="555555" w:themeColor="text2"/>
      <w:vertAlign w:val="superscript"/>
    </w:rPr>
  </w:style>
  <w:style w:type="table" w:customStyle="1" w:styleId="TabelleISI1">
    <w:name w:val="Tabelle ISI 1"/>
    <w:basedOn w:val="NormaleTabelle"/>
    <w:uiPriority w:val="99"/>
    <w:rsid w:val="00756C2E"/>
    <w:pPr>
      <w:jc w:val="right"/>
    </w:pPr>
    <w:tblPr>
      <w:tblStyleRowBandSize w:val="1"/>
      <w:tblCellMar>
        <w:top w:w="28" w:type="dxa"/>
        <w:left w:w="85" w:type="dxa"/>
        <w:bottom w:w="28" w:type="dxa"/>
        <w:right w:w="85" w:type="dxa"/>
      </w:tblCellMar>
    </w:tblPr>
    <w:tblStylePr w:type="firstRow">
      <w:pPr>
        <w:jc w:val="right"/>
      </w:pPr>
      <w:rPr>
        <w:rFonts w:asciiTheme="minorHAnsi" w:hAnsiTheme="minorHAnsi"/>
        <w:b w:val="0"/>
      </w:rPr>
      <w:tblPr/>
      <w:trPr>
        <w:tblHeader/>
      </w:trPr>
      <w:tcPr>
        <w:shd w:val="clear" w:color="auto" w:fill="C9DBEB"/>
      </w:tcPr>
    </w:tblStylePr>
    <w:tblStylePr w:type="lastRow">
      <w:pPr>
        <w:jc w:val="right"/>
      </w:pPr>
      <w:rPr>
        <w:rFonts w:asciiTheme="minorHAnsi" w:hAnsiTheme="minorHAnsi"/>
      </w:rPr>
      <w:tblPr/>
      <w:tcPr>
        <w:tcBorders>
          <w:top w:val="single" w:sz="4" w:space="0" w:color="auto"/>
          <w:bottom w:val="single" w:sz="4" w:space="0" w:color="auto"/>
        </w:tcBorders>
      </w:tcPr>
    </w:tblStylePr>
    <w:tblStylePr w:type="firstCol">
      <w:pPr>
        <w:jc w:val="left"/>
      </w:pPr>
      <w:rPr>
        <w:b w:val="0"/>
      </w:rPr>
      <w:tblPr/>
      <w:tcPr>
        <w:shd w:val="clear" w:color="auto" w:fill="C9DBEB"/>
      </w:tcPr>
    </w:tblStylePr>
    <w:tblStylePr w:type="band1Horz">
      <w:tblPr/>
      <w:tcPr>
        <w:shd w:val="clear" w:color="auto" w:fill="FFFFFF" w:themeFill="background1"/>
      </w:tcPr>
    </w:tblStylePr>
    <w:tblStylePr w:type="band2Horz">
      <w:tblPr/>
      <w:tcPr>
        <w:shd w:val="clear" w:color="auto" w:fill="DDDDDD" w:themeFill="text2" w:themeFillTint="33"/>
      </w:tcPr>
    </w:tblStylePr>
    <w:tblStylePr w:type="nwCell">
      <w:pPr>
        <w:jc w:val="left"/>
      </w:pPr>
    </w:tblStylePr>
    <w:tblStylePr w:type="swCell">
      <w:pPr>
        <w:jc w:val="left"/>
      </w:pPr>
    </w:tblStylePr>
  </w:style>
  <w:style w:type="table" w:customStyle="1" w:styleId="TabelleISI3">
    <w:name w:val="Tabelle ISI 3"/>
    <w:basedOn w:val="NormaleTabelle"/>
    <w:uiPriority w:val="99"/>
    <w:rsid w:val="007F0C23"/>
    <w:pPr>
      <w:jc w:val="right"/>
    </w:pPr>
    <w:rPr>
      <w14:textOutline w14:w="9525" w14:cap="rnd" w14:cmpd="sng" w14:algn="ctr">
        <w14:noFill/>
        <w14:prstDash w14:val="solid"/>
        <w14:bevel/>
      </w14:textOutline>
    </w:rPr>
    <w:tblPr>
      <w:tblStyleRowBandSize w:val="1"/>
      <w:tblCellMar>
        <w:top w:w="28" w:type="dxa"/>
        <w:left w:w="85" w:type="dxa"/>
        <w:bottom w:w="28" w:type="dxa"/>
        <w:right w:w="85" w:type="dxa"/>
      </w:tblCellMar>
    </w:tblPr>
    <w:tblStylePr w:type="firstRow">
      <w:pPr>
        <w:jc w:val="right"/>
      </w:pPr>
      <w:rPr>
        <w:rFonts w:asciiTheme="minorHAnsi" w:hAnsiTheme="minorHAnsi"/>
        <w:b w:val="0"/>
        <w:color w:val="000000" w:themeColor="text1"/>
      </w:rPr>
      <w:tblPr/>
      <w:trPr>
        <w:tblHeader/>
      </w:trPr>
      <w:tcPr>
        <w:shd w:val="clear" w:color="auto" w:fill="999999" w:themeFill="text2" w:themeFillTint="99"/>
      </w:tcPr>
    </w:tblStylePr>
    <w:tblStylePr w:type="lastRow">
      <w:rPr>
        <w:rFonts w:asciiTheme="minorHAnsi" w:hAnsiTheme="minorHAnsi"/>
        <w:b w:val="0"/>
      </w:rPr>
      <w:tblPr/>
      <w:tcPr>
        <w:tcBorders>
          <w:top w:val="single" w:sz="4" w:space="0" w:color="7F7F7F" w:themeColor="text1" w:themeTint="80"/>
          <w:bottom w:val="single" w:sz="4" w:space="0" w:color="7F7F7F" w:themeColor="text1" w:themeTint="80"/>
        </w:tcBorders>
      </w:tcPr>
    </w:tblStylePr>
    <w:tblStylePr w:type="firstCol">
      <w:pPr>
        <w:jc w:val="left"/>
      </w:pPr>
      <w:rPr>
        <w:rFonts w:asciiTheme="minorHAnsi" w:hAnsiTheme="minorHAnsi"/>
        <w:b w:val="0"/>
        <w:color w:val="auto"/>
      </w:rPr>
      <w:tblPr/>
      <w:tcPr>
        <w:shd w:val="clear" w:color="auto" w:fill="999999" w:themeFill="text2" w:themeFillTint="99"/>
      </w:tcPr>
    </w:tblStylePr>
    <w:tblStylePr w:type="band1Horz">
      <w:tblPr/>
      <w:tcPr>
        <w:shd w:val="clear" w:color="auto" w:fill="FFFFFF" w:themeFill="background1"/>
      </w:tcPr>
    </w:tblStylePr>
    <w:tblStylePr w:type="band2Horz">
      <w:tblPr/>
      <w:tcPr>
        <w:shd w:val="clear" w:color="auto" w:fill="DDDDDD" w:themeFill="text2" w:themeFillTint="33"/>
      </w:tcPr>
    </w:tblStylePr>
    <w:tblStylePr w:type="nwCell">
      <w:pPr>
        <w:jc w:val="left"/>
      </w:pPr>
    </w:tblStylePr>
    <w:tblStylePr w:type="swCell">
      <w:pPr>
        <w:jc w:val="left"/>
      </w:pPr>
    </w:tblStylePr>
  </w:style>
  <w:style w:type="paragraph" w:styleId="Abbildungsverzeichnis">
    <w:name w:val="table of figures"/>
    <w:basedOn w:val="Standard"/>
    <w:next w:val="Standard"/>
    <w:uiPriority w:val="99"/>
    <w:unhideWhenUsed/>
    <w:rsid w:val="00FF2A6E"/>
    <w:pPr>
      <w:tabs>
        <w:tab w:val="left" w:pos="1474"/>
        <w:tab w:val="right" w:leader="dot" w:pos="9044"/>
      </w:tabs>
      <w:spacing w:after="120"/>
      <w:ind w:left="1474" w:right="851" w:hanging="1474"/>
    </w:pPr>
  </w:style>
  <w:style w:type="paragraph" w:customStyle="1" w:styleId="ISIUnterberschriftfrAbbildungTabelle">
    <w:name w:val="ISI_Unterüberschrift für Abbildung/Tabelle"/>
    <w:basedOn w:val="Text"/>
    <w:uiPriority w:val="32"/>
    <w:qFormat/>
    <w:rsid w:val="0084535C"/>
    <w:pPr>
      <w:keepNext/>
      <w:keepLines/>
      <w:spacing w:after="100"/>
    </w:pPr>
  </w:style>
  <w:style w:type="paragraph" w:customStyle="1" w:styleId="ISIQuellenangabe">
    <w:name w:val="ISI_Quellenangabe"/>
    <w:basedOn w:val="Standard"/>
    <w:next w:val="ISIText"/>
    <w:uiPriority w:val="33"/>
    <w:qFormat/>
    <w:rsid w:val="0084535C"/>
    <w:pPr>
      <w:keepNext/>
      <w:keepLines/>
      <w:spacing w:before="60" w:after="160" w:line="180" w:lineRule="atLeast"/>
      <w:contextualSpacing/>
    </w:pPr>
    <w:rPr>
      <w:sz w:val="16"/>
    </w:rPr>
  </w:style>
  <w:style w:type="paragraph" w:customStyle="1" w:styleId="ISIImpressumFirmaH3">
    <w:name w:val="ISI_Impressum Firma H3"/>
    <w:basedOn w:val="Standard"/>
    <w:next w:val="ISIImpressumText"/>
    <w:uiPriority w:val="20"/>
    <w:qFormat/>
    <w:rsid w:val="00920DB5"/>
    <w:pPr>
      <w:ind w:left="561"/>
      <w:contextualSpacing/>
      <w:outlineLvl w:val="2"/>
    </w:pPr>
    <w:rPr>
      <w:b/>
      <w:sz w:val="18"/>
      <w:szCs w:val="18"/>
    </w:rPr>
  </w:style>
  <w:style w:type="paragraph" w:customStyle="1" w:styleId="ISILiteratur">
    <w:name w:val="ISI_Literatur"/>
    <w:basedOn w:val="Standard"/>
    <w:uiPriority w:val="34"/>
    <w:qFormat/>
    <w:rsid w:val="001441F7"/>
    <w:pPr>
      <w:tabs>
        <w:tab w:val="left" w:pos="1474"/>
        <w:tab w:val="right" w:leader="dot" w:pos="9072"/>
      </w:tabs>
      <w:spacing w:after="120"/>
      <w:ind w:left="567" w:hanging="567"/>
    </w:pPr>
    <w:rPr>
      <w:noProof/>
    </w:rPr>
  </w:style>
  <w:style w:type="paragraph" w:customStyle="1" w:styleId="ISIAnhang1">
    <w:name w:val="ISI_Anhang Ü1"/>
    <w:basedOn w:val="berschrift1"/>
    <w:next w:val="ISIText"/>
    <w:uiPriority w:val="37"/>
    <w:qFormat/>
    <w:rsid w:val="00425D18"/>
    <w:pPr>
      <w:numPr>
        <w:numId w:val="2"/>
      </w:numPr>
      <w:pBdr>
        <w:bottom w:val="single" w:sz="4" w:space="8" w:color="005B7F"/>
      </w:pBdr>
      <w:ind w:left="1022" w:hanging="1022"/>
    </w:pPr>
  </w:style>
  <w:style w:type="paragraph" w:customStyle="1" w:styleId="ISIAnhang2">
    <w:name w:val="ISI_Anhang Ü2"/>
    <w:basedOn w:val="berschrift2"/>
    <w:next w:val="ISIText"/>
    <w:uiPriority w:val="37"/>
    <w:qFormat/>
    <w:rsid w:val="00966B64"/>
    <w:pPr>
      <w:numPr>
        <w:numId w:val="2"/>
      </w:numPr>
    </w:pPr>
  </w:style>
  <w:style w:type="paragraph" w:customStyle="1" w:styleId="ISIAnhang3">
    <w:name w:val="ISI_Anhang Ü3"/>
    <w:basedOn w:val="berschrift3"/>
    <w:next w:val="ISIText"/>
    <w:uiPriority w:val="37"/>
    <w:qFormat/>
    <w:rsid w:val="00966B64"/>
    <w:pPr>
      <w:numPr>
        <w:numId w:val="2"/>
      </w:numPr>
    </w:pPr>
  </w:style>
  <w:style w:type="paragraph" w:customStyle="1" w:styleId="ISIAnhang4">
    <w:name w:val="ISI_Anhang Ü4"/>
    <w:basedOn w:val="berschrift4"/>
    <w:next w:val="ISIText"/>
    <w:uiPriority w:val="37"/>
    <w:qFormat/>
    <w:rsid w:val="00966B64"/>
    <w:pPr>
      <w:numPr>
        <w:numId w:val="2"/>
      </w:numPr>
    </w:pPr>
  </w:style>
  <w:style w:type="paragraph" w:customStyle="1" w:styleId="Anhang5">
    <w:name w:val="Anhang Ü5"/>
    <w:basedOn w:val="berschrift5"/>
    <w:next w:val="Text"/>
    <w:uiPriority w:val="41"/>
    <w:semiHidden/>
    <w:qFormat/>
    <w:rsid w:val="00966B64"/>
    <w:pPr>
      <w:numPr>
        <w:numId w:val="2"/>
      </w:numPr>
    </w:pPr>
  </w:style>
  <w:style w:type="paragraph" w:customStyle="1" w:styleId="Anhang6">
    <w:name w:val="Anhang Ü6"/>
    <w:basedOn w:val="berschrift6"/>
    <w:next w:val="Text"/>
    <w:uiPriority w:val="41"/>
    <w:semiHidden/>
    <w:qFormat/>
    <w:rsid w:val="00966B64"/>
    <w:pPr>
      <w:numPr>
        <w:numId w:val="2"/>
      </w:numPr>
    </w:pPr>
  </w:style>
  <w:style w:type="numbering" w:customStyle="1" w:styleId="ISIListeAnhang">
    <w:name w:val="ISI_Liste_Anhang"/>
    <w:basedOn w:val="ListeWord-interneberschriften"/>
    <w:uiPriority w:val="99"/>
    <w:rsid w:val="00966B64"/>
    <w:pPr>
      <w:numPr>
        <w:numId w:val="2"/>
      </w:numPr>
    </w:pPr>
  </w:style>
  <w:style w:type="numbering" w:customStyle="1" w:styleId="ISIAufzhlungabc">
    <w:name w:val="ISI_Aufzählung_abc"/>
    <w:basedOn w:val="KeineListe"/>
    <w:uiPriority w:val="99"/>
    <w:rsid w:val="00493E5F"/>
    <w:pPr>
      <w:numPr>
        <w:numId w:val="3"/>
      </w:numPr>
    </w:pPr>
  </w:style>
  <w:style w:type="paragraph" w:customStyle="1" w:styleId="Aufzhlung7">
    <w:name w:val="Aufzählung 7"/>
    <w:basedOn w:val="Standard"/>
    <w:uiPriority w:val="15"/>
    <w:semiHidden/>
    <w:qFormat/>
    <w:rsid w:val="00E716C1"/>
    <w:pPr>
      <w:tabs>
        <w:tab w:val="num" w:pos="284"/>
      </w:tabs>
      <w:spacing w:after="100" w:line="270" w:lineRule="exact"/>
      <w:ind w:left="284" w:hanging="284"/>
    </w:pPr>
  </w:style>
  <w:style w:type="paragraph" w:customStyle="1" w:styleId="ISIAufzhlungabc0">
    <w:name w:val="ISI_Aufzählung abc"/>
    <w:basedOn w:val="Text"/>
    <w:uiPriority w:val="28"/>
    <w:qFormat/>
    <w:rsid w:val="00642E17"/>
    <w:pPr>
      <w:numPr>
        <w:numId w:val="13"/>
      </w:numPr>
      <w:spacing w:after="100"/>
      <w:contextualSpacing/>
    </w:pPr>
  </w:style>
  <w:style w:type="paragraph" w:customStyle="1" w:styleId="ISITabellentext">
    <w:name w:val="ISI_Tabellentext"/>
    <w:basedOn w:val="Standard"/>
    <w:uiPriority w:val="36"/>
    <w:qFormat/>
    <w:rsid w:val="001441F7"/>
  </w:style>
  <w:style w:type="paragraph" w:customStyle="1" w:styleId="ISITitel">
    <w:name w:val="ISI_Titel"/>
    <w:basedOn w:val="Titel"/>
    <w:uiPriority w:val="12"/>
    <w:qFormat/>
    <w:rsid w:val="009C44D3"/>
    <w:pPr>
      <w:framePr w:vSpace="1134" w:wrap="around" w:vAnchor="page" w:hAnchor="page" w:x="1419" w:y="10071"/>
    </w:pPr>
    <w:rPr>
      <w:color w:val="auto"/>
    </w:rPr>
  </w:style>
  <w:style w:type="paragraph" w:customStyle="1" w:styleId="ISIUntertitel">
    <w:name w:val="ISI_Untertitel"/>
    <w:basedOn w:val="Untertitel"/>
    <w:uiPriority w:val="12"/>
    <w:qFormat/>
    <w:rsid w:val="006A314F"/>
    <w:pPr>
      <w:framePr w:vSpace="1134" w:wrap="around" w:vAnchor="page" w:hAnchor="page" w:x="1419" w:y="10071"/>
    </w:pPr>
    <w:rPr>
      <w:color w:val="auto"/>
      <w:sz w:val="28"/>
    </w:rPr>
  </w:style>
  <w:style w:type="character" w:customStyle="1" w:styleId="NichtaufgelsteErwhnung2">
    <w:name w:val="Nicht aufgelöste Erwähnung2"/>
    <w:basedOn w:val="Absatz-Standardschriftart"/>
    <w:uiPriority w:val="99"/>
    <w:semiHidden/>
    <w:unhideWhenUsed/>
    <w:rsid w:val="005B1790"/>
    <w:rPr>
      <w:color w:val="605E5C"/>
      <w:shd w:val="clear" w:color="auto" w:fill="E1DFDD"/>
    </w:rPr>
  </w:style>
  <w:style w:type="paragraph" w:customStyle="1" w:styleId="ISIberschrift1">
    <w:name w:val="ISI_Überschrift 1"/>
    <w:basedOn w:val="berschrift1"/>
    <w:next w:val="ISIText"/>
    <w:qFormat/>
    <w:rsid w:val="00D56151"/>
    <w:pPr>
      <w:numPr>
        <w:numId w:val="11"/>
      </w:numPr>
      <w:pBdr>
        <w:bottom w:val="single" w:sz="4" w:space="8" w:color="005B7F"/>
      </w:pBdr>
    </w:pPr>
  </w:style>
  <w:style w:type="paragraph" w:customStyle="1" w:styleId="ISIberschrift2">
    <w:name w:val="ISI_Überschrift 2"/>
    <w:basedOn w:val="berschrift2"/>
    <w:next w:val="ISIText"/>
    <w:qFormat/>
    <w:rsid w:val="00D56151"/>
    <w:pPr>
      <w:numPr>
        <w:numId w:val="11"/>
      </w:numPr>
    </w:pPr>
  </w:style>
  <w:style w:type="paragraph" w:customStyle="1" w:styleId="ISIText">
    <w:name w:val="ISI_Text"/>
    <w:basedOn w:val="Text"/>
    <w:qFormat/>
    <w:rsid w:val="00A032E8"/>
    <w:pPr>
      <w:spacing w:after="0"/>
    </w:pPr>
  </w:style>
  <w:style w:type="paragraph" w:customStyle="1" w:styleId="ISIberschrift3">
    <w:name w:val="ISI_Überschrift 3"/>
    <w:basedOn w:val="berschrift3"/>
    <w:next w:val="ISIText"/>
    <w:qFormat/>
    <w:rsid w:val="00D56151"/>
    <w:pPr>
      <w:numPr>
        <w:numId w:val="11"/>
      </w:numPr>
    </w:pPr>
  </w:style>
  <w:style w:type="paragraph" w:customStyle="1" w:styleId="ISIberschrift4">
    <w:name w:val="ISI_Überschrift 4"/>
    <w:basedOn w:val="berschrift4"/>
    <w:next w:val="ISIText"/>
    <w:qFormat/>
    <w:rsid w:val="00D56151"/>
    <w:pPr>
      <w:numPr>
        <w:numId w:val="11"/>
      </w:numPr>
    </w:pPr>
  </w:style>
  <w:style w:type="paragraph" w:customStyle="1" w:styleId="ISIberschrift5">
    <w:name w:val="ISI_Überschrift 5"/>
    <w:basedOn w:val="berschrift5"/>
    <w:next w:val="ISIText"/>
    <w:qFormat/>
    <w:rsid w:val="00DA402A"/>
    <w:pPr>
      <w:numPr>
        <w:numId w:val="11"/>
      </w:numPr>
      <w:tabs>
        <w:tab w:val="clear" w:pos="1021"/>
      </w:tabs>
      <w:ind w:left="1418" w:hanging="1418"/>
    </w:pPr>
  </w:style>
  <w:style w:type="table" w:styleId="TabellemithellemGitternetz">
    <w:name w:val="Grid Table Light"/>
    <w:basedOn w:val="NormaleTabelle"/>
    <w:uiPriority w:val="40"/>
    <w:rsid w:val="00CC4F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ISI2">
    <w:name w:val="Tabelle ISI 2"/>
    <w:basedOn w:val="NormaleTabelle"/>
    <w:uiPriority w:val="99"/>
    <w:rsid w:val="00AE595B"/>
    <w:pPr>
      <w:jc w:val="right"/>
    </w:pPr>
    <w:tblPr>
      <w:tblBorders>
        <w:insideH w:val="single" w:sz="4" w:space="0" w:color="auto"/>
        <w:insideV w:val="single" w:sz="4" w:space="0" w:color="auto"/>
      </w:tblBorders>
      <w:tblCellMar>
        <w:top w:w="29" w:type="dxa"/>
        <w:left w:w="86" w:type="dxa"/>
        <w:bottom w:w="29" w:type="dxa"/>
        <w:right w:w="86" w:type="dxa"/>
      </w:tblCellMar>
    </w:tblPr>
    <w:tblStylePr w:type="firstRow">
      <w:pPr>
        <w:jc w:val="left"/>
      </w:pPr>
      <w:tblPr/>
      <w:trPr>
        <w:tblHeader/>
      </w:trPr>
    </w:tblStylePr>
    <w:tblStylePr w:type="firstCol">
      <w:pPr>
        <w:jc w:val="left"/>
      </w:pPr>
    </w:tblStylePr>
  </w:style>
  <w:style w:type="paragraph" w:customStyle="1" w:styleId="ISIKopfzeile">
    <w:name w:val="ISI_Kopfzeile"/>
    <w:basedOn w:val="Kopfzeile"/>
    <w:uiPriority w:val="37"/>
    <w:qFormat/>
    <w:rsid w:val="00A427EC"/>
    <w:pPr>
      <w:tabs>
        <w:tab w:val="left" w:pos="2911"/>
      </w:tabs>
    </w:pPr>
    <w:rPr>
      <w:color w:val="005B7F"/>
      <w:sz w:val="18"/>
      <w:szCs w:val="16"/>
    </w:rPr>
  </w:style>
  <w:style w:type="paragraph" w:customStyle="1" w:styleId="AbsatzzwischenTabellenTitelseite">
    <w:name w:val="Absatz zwischen Tabellen Titelseite"/>
    <w:uiPriority w:val="99"/>
    <w:semiHidden/>
    <w:qFormat/>
    <w:rsid w:val="002E7575"/>
    <w:rPr>
      <w:sz w:val="16"/>
    </w:rPr>
  </w:style>
  <w:style w:type="paragraph" w:customStyle="1" w:styleId="ISIFuzeile">
    <w:name w:val="ISI_Fußzeile"/>
    <w:basedOn w:val="Fuzeile"/>
    <w:uiPriority w:val="37"/>
    <w:qFormat/>
    <w:rsid w:val="00A427EC"/>
    <w:pPr>
      <w:jc w:val="center"/>
    </w:pPr>
    <w:rPr>
      <w:color w:val="005B7F"/>
      <w:sz w:val="18"/>
    </w:rPr>
  </w:style>
  <w:style w:type="paragraph" w:customStyle="1" w:styleId="ISITHEbene1">
    <w:name w:val="ISI_TH → Ebene 1"/>
    <w:basedOn w:val="Standard"/>
    <w:uiPriority w:val="35"/>
    <w:qFormat/>
    <w:rsid w:val="00F04FB7"/>
    <w:rPr>
      <w:b/>
      <w:szCs w:val="22"/>
    </w:rPr>
  </w:style>
  <w:style w:type="paragraph" w:customStyle="1" w:styleId="ISITHEbene2">
    <w:name w:val="ISI_TH → Ebene 2"/>
    <w:basedOn w:val="ISITHEbene1"/>
    <w:uiPriority w:val="35"/>
    <w:qFormat/>
    <w:rsid w:val="00F04FB7"/>
    <w:rPr>
      <w:bCs/>
    </w:rPr>
  </w:style>
  <w:style w:type="paragraph" w:customStyle="1" w:styleId="ISITHEbene3">
    <w:name w:val="ISI_TH → Ebene 3"/>
    <w:basedOn w:val="ISITHEbene1"/>
    <w:uiPriority w:val="35"/>
    <w:qFormat/>
    <w:rsid w:val="00F04FB7"/>
  </w:style>
  <w:style w:type="paragraph" w:customStyle="1" w:styleId="ISITHEbene4">
    <w:name w:val="ISI_TH → Ebene 4"/>
    <w:basedOn w:val="ISITHEbene1"/>
    <w:uiPriority w:val="35"/>
    <w:qFormat/>
    <w:rsid w:val="00E7062D"/>
  </w:style>
  <w:style w:type="paragraph" w:customStyle="1" w:styleId="ISITHEbene5">
    <w:name w:val="ISI_TH → Ebene 5"/>
    <w:basedOn w:val="ISITHEbene1"/>
    <w:uiPriority w:val="35"/>
    <w:qFormat/>
    <w:rsid w:val="00F04FB7"/>
  </w:style>
  <w:style w:type="paragraph" w:customStyle="1" w:styleId="ISITHEbene10">
    <w:name w:val="ISI_TH ↓ Ebene 1"/>
    <w:basedOn w:val="Standard"/>
    <w:uiPriority w:val="35"/>
    <w:qFormat/>
    <w:rsid w:val="00F04FB7"/>
    <w:rPr>
      <w:b/>
      <w:bCs/>
      <w:szCs w:val="22"/>
    </w:rPr>
  </w:style>
  <w:style w:type="paragraph" w:customStyle="1" w:styleId="ISITHEbene20">
    <w:name w:val="ISI_TH ↓ Ebene 2"/>
    <w:basedOn w:val="ISITHEbene10"/>
    <w:uiPriority w:val="35"/>
    <w:qFormat/>
    <w:rsid w:val="00F04FB7"/>
  </w:style>
  <w:style w:type="paragraph" w:customStyle="1" w:styleId="ISITHEbene2nur1Spalte">
    <w:name w:val="ISI_TH ↓ Ebene 2 nur 1. Spalte"/>
    <w:basedOn w:val="ISITHEbene10"/>
    <w:uiPriority w:val="35"/>
    <w:qFormat/>
    <w:rsid w:val="00F04FB7"/>
  </w:style>
  <w:style w:type="paragraph" w:customStyle="1" w:styleId="ISITHEbene30">
    <w:name w:val="ISI_TH ↓ Ebene 3"/>
    <w:basedOn w:val="ISITHEbene10"/>
    <w:uiPriority w:val="35"/>
    <w:qFormat/>
    <w:rsid w:val="00F04FB7"/>
  </w:style>
  <w:style w:type="paragraph" w:customStyle="1" w:styleId="ISITHEbene3nur1Spalte">
    <w:name w:val="ISI_TH ↓ Ebene 3 nur 1. Spalte"/>
    <w:basedOn w:val="ISITHEbene10"/>
    <w:uiPriority w:val="35"/>
    <w:qFormat/>
    <w:rsid w:val="00F04FB7"/>
  </w:style>
  <w:style w:type="paragraph" w:customStyle="1" w:styleId="ISITHEbene40">
    <w:name w:val="ISI_TH ↓ Ebene 4"/>
    <w:basedOn w:val="ISITHEbene10"/>
    <w:uiPriority w:val="35"/>
    <w:qFormat/>
    <w:rsid w:val="00F04FB7"/>
  </w:style>
  <w:style w:type="paragraph" w:customStyle="1" w:styleId="ISITHEbene50">
    <w:name w:val="ISI_TH ↓ Ebene 5"/>
    <w:basedOn w:val="ISITHEbene10"/>
    <w:uiPriority w:val="35"/>
    <w:qFormat/>
    <w:rsid w:val="00F04FB7"/>
  </w:style>
  <w:style w:type="numbering" w:customStyle="1" w:styleId="ISIAufzhlungszeichen5Ebenen">
    <w:name w:val="ISI_Aufzählungszeichen_5 Ebenen"/>
    <w:uiPriority w:val="99"/>
    <w:rsid w:val="00CA3A4A"/>
    <w:pPr>
      <w:numPr>
        <w:numId w:val="5"/>
      </w:numPr>
    </w:pPr>
  </w:style>
  <w:style w:type="paragraph" w:customStyle="1" w:styleId="ISINummerierung2">
    <w:name w:val="ISI_Nummerierung 2"/>
    <w:basedOn w:val="ISINummerierung1"/>
    <w:uiPriority w:val="29"/>
    <w:qFormat/>
    <w:rsid w:val="0046433C"/>
    <w:pPr>
      <w:numPr>
        <w:ilvl w:val="1"/>
      </w:numPr>
    </w:pPr>
  </w:style>
  <w:style w:type="paragraph" w:customStyle="1" w:styleId="ISINummerierung3">
    <w:name w:val="ISI_Nummerierung 3"/>
    <w:basedOn w:val="ISINummerierung1"/>
    <w:uiPriority w:val="29"/>
    <w:qFormat/>
    <w:rsid w:val="0046433C"/>
    <w:pPr>
      <w:numPr>
        <w:ilvl w:val="2"/>
      </w:numPr>
    </w:pPr>
  </w:style>
  <w:style w:type="paragraph" w:customStyle="1" w:styleId="ISINummerierung4">
    <w:name w:val="ISI_Nummerierung 4"/>
    <w:basedOn w:val="ISINummerierung1"/>
    <w:uiPriority w:val="29"/>
    <w:qFormat/>
    <w:rsid w:val="0046433C"/>
    <w:pPr>
      <w:numPr>
        <w:ilvl w:val="3"/>
      </w:numPr>
    </w:pPr>
  </w:style>
  <w:style w:type="paragraph" w:customStyle="1" w:styleId="ISINummerierung5">
    <w:name w:val="ISI_Nummerierung 5"/>
    <w:basedOn w:val="ISINummerierung1"/>
    <w:uiPriority w:val="29"/>
    <w:qFormat/>
    <w:rsid w:val="0046433C"/>
    <w:pPr>
      <w:numPr>
        <w:ilvl w:val="4"/>
      </w:numPr>
    </w:pPr>
  </w:style>
  <w:style w:type="numbering" w:customStyle="1" w:styleId="ISINummerierung5Ebenen">
    <w:name w:val="ISI_Nummerierung 5 Ebenen"/>
    <w:uiPriority w:val="99"/>
    <w:rsid w:val="0046433C"/>
    <w:pPr>
      <w:numPr>
        <w:numId w:val="6"/>
      </w:numPr>
    </w:pPr>
  </w:style>
  <w:style w:type="paragraph" w:customStyle="1" w:styleId="ISIListenfortsetzung1">
    <w:name w:val="ISI_Listenfortsetzung 1"/>
    <w:basedOn w:val="ISIText"/>
    <w:uiPriority w:val="30"/>
    <w:qFormat/>
    <w:rsid w:val="00642E17"/>
    <w:pPr>
      <w:ind w:left="357"/>
      <w:contextualSpacing/>
    </w:pPr>
  </w:style>
  <w:style w:type="paragraph" w:customStyle="1" w:styleId="ISIListenfortsetzung2">
    <w:name w:val="ISI_Listenfortsetzung 2"/>
    <w:basedOn w:val="ISIListenfortsetzung1"/>
    <w:uiPriority w:val="30"/>
    <w:qFormat/>
    <w:rsid w:val="00736056"/>
    <w:pPr>
      <w:ind w:left="720"/>
    </w:pPr>
  </w:style>
  <w:style w:type="paragraph" w:customStyle="1" w:styleId="ISIListenfortsetzung3">
    <w:name w:val="ISI_Listenfortsetzung 3"/>
    <w:basedOn w:val="ISIListenfortsetzung1"/>
    <w:uiPriority w:val="30"/>
    <w:qFormat/>
    <w:rsid w:val="00736056"/>
    <w:pPr>
      <w:ind w:left="1080"/>
    </w:pPr>
  </w:style>
  <w:style w:type="paragraph" w:customStyle="1" w:styleId="ISIListenfortsetzung4">
    <w:name w:val="ISI_Listenfortsetzung 4"/>
    <w:basedOn w:val="ISIListenfortsetzung1"/>
    <w:uiPriority w:val="30"/>
    <w:qFormat/>
    <w:rsid w:val="00736056"/>
    <w:pPr>
      <w:ind w:left="1440"/>
    </w:pPr>
  </w:style>
  <w:style w:type="paragraph" w:customStyle="1" w:styleId="ISIListenfortsetzung5">
    <w:name w:val="ISI_Listenfortsetzung 5"/>
    <w:basedOn w:val="ISIListenfortsetzung1"/>
    <w:uiPriority w:val="30"/>
    <w:qFormat/>
    <w:rsid w:val="00736056"/>
    <w:pPr>
      <w:ind w:left="1800"/>
    </w:pPr>
  </w:style>
  <w:style w:type="paragraph" w:customStyle="1" w:styleId="ISIBeschriftungAbbildungenTabellen">
    <w:name w:val="ISI_Beschriftung_Abbildungen_Tabellen"/>
    <w:basedOn w:val="Beschriftung"/>
    <w:next w:val="ISIText"/>
    <w:uiPriority w:val="32"/>
    <w:qFormat/>
    <w:rsid w:val="0084535C"/>
  </w:style>
  <w:style w:type="table" w:styleId="EinfacheTabelle4">
    <w:name w:val="Plain Table 4"/>
    <w:basedOn w:val="NormaleTabelle"/>
    <w:uiPriority w:val="44"/>
    <w:rsid w:val="000B35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tternetztabelle6farbig">
    <w:name w:val="Grid Table 6 Colorful"/>
    <w:basedOn w:val="NormaleTabelle"/>
    <w:uiPriority w:val="51"/>
    <w:rsid w:val="000115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SIFunotentext">
    <w:name w:val="ISI_Fußnotentext"/>
    <w:basedOn w:val="Funotentext"/>
    <w:uiPriority w:val="38"/>
    <w:qFormat/>
    <w:rsid w:val="002C14C6"/>
    <w:rPr>
      <w:color w:val="auto"/>
      <w:sz w:val="16"/>
    </w:rPr>
  </w:style>
  <w:style w:type="paragraph" w:customStyle="1" w:styleId="ISIImpressumInhalts-Abk-verzeichnis">
    <w:name w:val="ISI_Impressum_Inhalts-Abk-verzeichnis"/>
    <w:basedOn w:val="ISIberschrift1ohneNr"/>
    <w:next w:val="ISIText"/>
    <w:uiPriority w:val="10"/>
    <w:qFormat/>
    <w:rsid w:val="00CA3A4A"/>
    <w:pPr>
      <w:spacing w:before="240"/>
    </w:pPr>
  </w:style>
  <w:style w:type="numbering" w:customStyle="1" w:styleId="ISIberschriften">
    <w:name w:val="ISI_Überschriften"/>
    <w:uiPriority w:val="99"/>
    <w:rsid w:val="00D56151"/>
    <w:pPr>
      <w:numPr>
        <w:numId w:val="8"/>
      </w:numPr>
    </w:pPr>
  </w:style>
  <w:style w:type="character" w:styleId="Kommentarzeichen">
    <w:name w:val="annotation reference"/>
    <w:basedOn w:val="Absatz-Standardschriftart"/>
    <w:uiPriority w:val="99"/>
    <w:semiHidden/>
    <w:unhideWhenUsed/>
    <w:rsid w:val="00EF5CB3"/>
    <w:rPr>
      <w:sz w:val="16"/>
      <w:szCs w:val="16"/>
    </w:rPr>
  </w:style>
  <w:style w:type="paragraph" w:styleId="Kommentartext">
    <w:name w:val="annotation text"/>
    <w:basedOn w:val="Standard"/>
    <w:link w:val="KommentartextZchn"/>
    <w:uiPriority w:val="99"/>
    <w:semiHidden/>
    <w:unhideWhenUsed/>
    <w:rsid w:val="00EF5CB3"/>
  </w:style>
  <w:style w:type="character" w:customStyle="1" w:styleId="KommentartextZchn">
    <w:name w:val="Kommentartext Zchn"/>
    <w:basedOn w:val="Absatz-Standardschriftart"/>
    <w:link w:val="Kommentartext"/>
    <w:uiPriority w:val="99"/>
    <w:semiHidden/>
    <w:rsid w:val="00EF5CB3"/>
  </w:style>
  <w:style w:type="paragraph" w:styleId="Kommentarthema">
    <w:name w:val="annotation subject"/>
    <w:basedOn w:val="Kommentartext"/>
    <w:next w:val="Kommentartext"/>
    <w:link w:val="KommentarthemaZchn"/>
    <w:uiPriority w:val="99"/>
    <w:semiHidden/>
    <w:unhideWhenUsed/>
    <w:rsid w:val="00EF5CB3"/>
    <w:rPr>
      <w:b/>
      <w:bCs/>
    </w:rPr>
  </w:style>
  <w:style w:type="character" w:customStyle="1" w:styleId="KommentarthemaZchn">
    <w:name w:val="Kommentarthema Zchn"/>
    <w:basedOn w:val="KommentartextZchn"/>
    <w:link w:val="Kommentarthema"/>
    <w:uiPriority w:val="99"/>
    <w:semiHidden/>
    <w:rsid w:val="00EF5CB3"/>
    <w:rPr>
      <w:b/>
      <w:bCs/>
    </w:rPr>
  </w:style>
  <w:style w:type="character" w:customStyle="1" w:styleId="NichtaufgelsteErwhnung3">
    <w:name w:val="Nicht aufgelöste Erwähnung3"/>
    <w:basedOn w:val="Absatz-Standardschriftart"/>
    <w:uiPriority w:val="99"/>
    <w:semiHidden/>
    <w:unhideWhenUsed/>
    <w:rsid w:val="001B639F"/>
    <w:rPr>
      <w:color w:val="605E5C"/>
      <w:shd w:val="clear" w:color="auto" w:fill="E1DFDD"/>
    </w:rPr>
  </w:style>
  <w:style w:type="character" w:styleId="BesuchterLink">
    <w:name w:val="FollowedHyperlink"/>
    <w:basedOn w:val="Absatz-Standardschriftart"/>
    <w:uiPriority w:val="99"/>
    <w:semiHidden/>
    <w:rsid w:val="006F157A"/>
    <w:rPr>
      <w:color w:val="005B7F" w:themeColor="followedHyperlink"/>
      <w:u w:val="none"/>
    </w:rPr>
  </w:style>
  <w:style w:type="table" w:customStyle="1" w:styleId="TabelleISIAbkrzungsverzeichnis">
    <w:name w:val="Tabelle ISI Abkürzungsverzeichnis"/>
    <w:basedOn w:val="NormaleTabelle"/>
    <w:uiPriority w:val="99"/>
    <w:rsid w:val="00B8284D"/>
    <w:tblPr>
      <w:tblStyleRowBandSize w:val="1"/>
      <w:tblCellMar>
        <w:top w:w="28" w:type="dxa"/>
        <w:left w:w="85" w:type="dxa"/>
        <w:bottom w:w="28" w:type="dxa"/>
        <w:right w:w="85" w:type="dxa"/>
      </w:tblCellMar>
    </w:tblPr>
    <w:tblStylePr w:type="band2Horz">
      <w:tblPr/>
      <w:tcPr>
        <w:shd w:val="clear" w:color="auto" w:fill="D9D9D9" w:themeFill="background1" w:themeFillShade="D9"/>
      </w:tcPr>
    </w:tblStylePr>
  </w:style>
  <w:style w:type="paragraph" w:customStyle="1" w:styleId="ISIAbkrzungsverzeichnis">
    <w:name w:val="ISI_Abkürzungsverzeichnis"/>
    <w:basedOn w:val="ISIText"/>
    <w:uiPriority w:val="39"/>
    <w:qFormat/>
    <w:rsid w:val="00974289"/>
    <w:pPr>
      <w:spacing w:before="0"/>
      <w:jc w:val="left"/>
    </w:pPr>
  </w:style>
  <w:style w:type="table" w:styleId="Tabellenraster">
    <w:name w:val="Table Grid"/>
    <w:basedOn w:val="NormaleTabelle"/>
    <w:uiPriority w:val="39"/>
    <w:rsid w:val="00AE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Abbildung">
    <w:name w:val="ISI_Abbildung"/>
    <w:basedOn w:val="ISIText"/>
    <w:next w:val="ISIText"/>
    <w:uiPriority w:val="33"/>
    <w:qFormat/>
    <w:rsid w:val="00586A83"/>
    <w:pPr>
      <w:keepNext/>
      <w:keepLines/>
    </w:pPr>
  </w:style>
  <w:style w:type="paragraph" w:styleId="StandardWeb">
    <w:name w:val="Normal (Web)"/>
    <w:basedOn w:val="Standard"/>
    <w:uiPriority w:val="99"/>
    <w:semiHidden/>
    <w:unhideWhenUsed/>
    <w:rsid w:val="00C221E1"/>
    <w:pPr>
      <w:spacing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5001">
      <w:bodyDiv w:val="1"/>
      <w:marLeft w:val="0"/>
      <w:marRight w:val="0"/>
      <w:marTop w:val="0"/>
      <w:marBottom w:val="0"/>
      <w:divBdr>
        <w:top w:val="none" w:sz="0" w:space="0" w:color="auto"/>
        <w:left w:val="none" w:sz="0" w:space="0" w:color="auto"/>
        <w:bottom w:val="none" w:sz="0" w:space="0" w:color="auto"/>
        <w:right w:val="none" w:sz="0" w:space="0" w:color="auto"/>
      </w:divBdr>
      <w:divsChild>
        <w:div w:id="650057156">
          <w:marLeft w:val="547"/>
          <w:marRight w:val="0"/>
          <w:marTop w:val="0"/>
          <w:marBottom w:val="0"/>
          <w:divBdr>
            <w:top w:val="none" w:sz="0" w:space="0" w:color="auto"/>
            <w:left w:val="none" w:sz="0" w:space="0" w:color="auto"/>
            <w:bottom w:val="none" w:sz="0" w:space="0" w:color="auto"/>
            <w:right w:val="none" w:sz="0" w:space="0" w:color="auto"/>
          </w:divBdr>
        </w:div>
      </w:divsChild>
    </w:div>
    <w:div w:id="8841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atthias.Rehfeldt@isi.fraunhofer.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constor.eu/handle/10419/265522" TargetMode="External"/><Relationship Id="rId3" Type="http://schemas.openxmlformats.org/officeDocument/2006/relationships/hyperlink" Target="https://www.derstandard.de/story/2000138427987/staat-will-der-industrie-ausstieg-aus-gas-erleichtern" TargetMode="External"/><Relationship Id="rId7" Type="http://schemas.openxmlformats.org/officeDocument/2006/relationships/hyperlink" Target="https://doi.org/10.1016/j.jclepro.2018.03.179" TargetMode="External"/><Relationship Id="rId2" Type="http://schemas.openxmlformats.org/officeDocument/2006/relationships/hyperlink" Target="https://www.dw.com/de/wie-die-deutsche-industrie-gas-ersetzen-will/a-62642493" TargetMode="External"/><Relationship Id="rId1" Type="http://schemas.openxmlformats.org/officeDocument/2006/relationships/hyperlink" Target="https://ag-energiebilanzen.de/daten-und-fakten/bilanzen-1990-bis-2020/?wpv-jahresbereich-bilanz=2011-2020" TargetMode="External"/><Relationship Id="rId6" Type="http://schemas.openxmlformats.org/officeDocument/2006/relationships/hyperlink" Target="https://doi.org/10.1016/j.esr.2018.09.005" TargetMode="External"/><Relationship Id="rId5" Type="http://schemas.openxmlformats.org/officeDocument/2006/relationships/hyperlink" Target="https://www.kleinezeitung.at/wirtschaft/6161806/Von-Gas-zu-Oel_Fuer-Industrie-sind-noch-viele-Fragen-offen" TargetMode="External"/><Relationship Id="rId10" Type="http://schemas.openxmlformats.org/officeDocument/2006/relationships/hyperlink" Target="https://ariadneprojekt.de/publikation/instrumente-fur-eine-klimaneutrale-industrie/" TargetMode="External"/><Relationship Id="rId4" Type="http://schemas.openxmlformats.org/officeDocument/2006/relationships/hyperlink" Target="https://www.ihk.de/osnabrueck/innovation/energie/aktuelles/wechsel-zu-oel-und-co-worauf-sollten-unternehmen-achten--5619418" TargetMode="External"/><Relationship Id="rId9" Type="http://schemas.openxmlformats.org/officeDocument/2006/relationships/hyperlink" Target="https://ariadneprojekt.de/publikation/deutschland-auf-dem-weg-aus-der-gaskrise/" TargetMode="External"/></Relationships>
</file>

<file path=word/theme/theme1.xml><?xml version="1.0" encoding="utf-8"?>
<a:theme xmlns:a="http://schemas.openxmlformats.org/drawingml/2006/main" name="Office Theme">
  <a:themeElements>
    <a:clrScheme name="Fraunhofer-Institut 3">
      <a:dk1>
        <a:srgbClr val="000000"/>
      </a:dk1>
      <a:lt1>
        <a:srgbClr val="FFFFFF"/>
      </a:lt1>
      <a:dk2>
        <a:srgbClr val="555555"/>
      </a:dk2>
      <a:lt2>
        <a:srgbClr val="79A7CF"/>
      </a:lt2>
      <a:accent1>
        <a:srgbClr val="179C7D"/>
      </a:accent1>
      <a:accent2>
        <a:srgbClr val="005B7F"/>
      </a:accent2>
      <a:accent3>
        <a:srgbClr val="B2D235"/>
      </a:accent3>
      <a:accent4>
        <a:srgbClr val="FDB913"/>
      </a:accent4>
      <a:accent5>
        <a:srgbClr val="008598"/>
      </a:accent5>
      <a:accent6>
        <a:srgbClr val="39C1CD"/>
      </a:accent6>
      <a:hlink>
        <a:srgbClr val="005B7F"/>
      </a:hlink>
      <a:folHlink>
        <a:srgbClr val="005B7F"/>
      </a:folHlink>
    </a:clrScheme>
    <a:fontScheme name="Fraunhofer ISI">
      <a:majorFont>
        <a:latin typeface="Segoe UI Semibold"/>
        <a:ea typeface=""/>
        <a:cs typeface="Times New Roman"/>
      </a:majorFont>
      <a:minorFont>
        <a:latin typeface="Segoe UI"/>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raClrScheme>
      <a:clrScheme name="Fraunhofer-Institut 1">
        <a:dk1>
          <a:sysClr val="windowText" lastClr="000000"/>
        </a:dk1>
        <a:lt1>
          <a:sysClr val="window" lastClr="FFFFFF"/>
        </a:lt1>
        <a:dk2>
          <a:srgbClr val="555555"/>
        </a:dk2>
        <a:lt2>
          <a:srgbClr val="79A7CF"/>
        </a:lt2>
        <a:accent1>
          <a:srgbClr val="005F4B"/>
        </a:accent1>
        <a:accent2>
          <a:srgbClr val="009374"/>
        </a:accent2>
        <a:accent3>
          <a:srgbClr val="66BFAC"/>
        </a:accent3>
        <a:accent4>
          <a:srgbClr val="CCEAE3"/>
        </a:accent4>
        <a:accent5>
          <a:srgbClr val="999999"/>
        </a:accent5>
        <a:accent6>
          <a:srgbClr val="F4F4F5"/>
        </a:accent6>
        <a:hlink>
          <a:srgbClr val="000000"/>
        </a:hlink>
        <a:folHlink>
          <a:srgbClr val="000000"/>
        </a:folHlink>
      </a:clrScheme>
    </a:extraClrScheme>
    <a:extraClrScheme>
      <a:clrScheme name="Fraunhofer-Institut 2">
        <a:dk1>
          <a:sysClr val="windowText" lastClr="000000"/>
        </a:dk1>
        <a:lt1>
          <a:sysClr val="window" lastClr="FFFFFF"/>
        </a:lt1>
        <a:dk2>
          <a:srgbClr val="555555"/>
        </a:dk2>
        <a:lt2>
          <a:srgbClr val="79A7CF"/>
        </a:lt2>
        <a:accent1>
          <a:srgbClr val="00346B"/>
        </a:accent1>
        <a:accent2>
          <a:srgbClr val="1F82C0"/>
        </a:accent2>
        <a:accent3>
          <a:srgbClr val="6DAED6"/>
        </a:accent3>
        <a:accent4>
          <a:srgbClr val="BCD9EC"/>
        </a:accent4>
        <a:accent5>
          <a:srgbClr val="DDDFE0"/>
        </a:accent5>
        <a:accent6>
          <a:srgbClr val="555555"/>
        </a:accent6>
        <a:hlink>
          <a:srgbClr val="000000"/>
        </a:hlink>
        <a:folHlink>
          <a:srgbClr val="000000"/>
        </a:folHlink>
      </a:clrScheme>
    </a:extraClrScheme>
    <a:extraClrScheme>
      <a:clrScheme name="Fraunhofer-Institut 3">
        <a:dk1>
          <a:sysClr val="windowText" lastClr="000000"/>
        </a:dk1>
        <a:lt1>
          <a:sysClr val="window" lastClr="FFFFFF"/>
        </a:lt1>
        <a:dk2>
          <a:srgbClr val="555555"/>
        </a:dk2>
        <a:lt2>
          <a:srgbClr val="79A7CF"/>
        </a:lt2>
        <a:accent1>
          <a:srgbClr val="1F82C0"/>
        </a:accent1>
        <a:accent2>
          <a:srgbClr val="33B8CA"/>
        </a:accent2>
        <a:accent3>
          <a:srgbClr val="B1C800"/>
        </a:accent3>
        <a:accent4>
          <a:srgbClr val="E2001A"/>
        </a:accent4>
        <a:accent5>
          <a:srgbClr val="F29400"/>
        </a:accent5>
        <a:accent6>
          <a:srgbClr val="FFC800"/>
        </a:accent6>
        <a:hlink>
          <a:srgbClr val="000000"/>
        </a:hlink>
        <a:folHlink>
          <a:srgbClr val="000000"/>
        </a:folHlink>
      </a:clrScheme>
    </a:extraClrScheme>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ISI_TH → Ebene 1">
      <c:property id="RoleID" type="string">ParagraphHeaderCellComplex</c:property>
      <c:property id="Down" type="boolean">false</c:property>
      <c:property id="Right" type="boolean">true</c:property>
    </c:group>
    <c:group id="ISI_TH → Ebene 2">
      <c:property id="RoleID" type="string">ParagraphHeaderCellComplex</c:property>
      <c:property id="Level" type="integer">2</c:property>
      <c:property id="Down" type="boolean">false</c:property>
      <c:property id="Right" type="boolean">true</c:property>
    </c:group>
    <c:group id="ISI_Listenfortsetzung 1">
      <c:property id="RoleID" type="string">ParagraphListContinue</c:property>
    </c:group>
    <c:group id="ISI_Listenfortsetzung 2">
      <c:property id="RoleID" type="string">ParagraphListContinue</c:property>
      <c:property id="Level" type="integer">2</c:property>
    </c:group>
    <c:group id="ISI_Listenfortsetzung 3">
      <c:property id="RoleID" type="string">ParagraphListContinue</c:property>
      <c:property id="Level" type="integer">3</c:property>
    </c:group>
    <c:group id="ISI_Listenfortsetzung 4">
      <c:property id="RoleID" type="string">ParagraphListContinue</c:property>
      <c:property id="Level" type="integer">4</c:property>
    </c:group>
    <c:group id="ISI_Listenfortsetzung 5">
      <c:property id="RoleID" type="string">ParagraphListContinue</c:property>
      <c:property id="Level" type="integer">5</c:property>
    </c:group>
    <c:group id="ISI_TH → Ebene 3">
      <c:property id="RoleID" type="string">ParagraphHeaderCellComplex</c:property>
      <c:property id="Level" type="integer">3</c:property>
      <c:property id="Down" type="boolean">false</c:property>
      <c:property id="Right" type="boolean">true</c:property>
    </c:group>
    <c:group id="ISI_TH → Ebene 4">
      <c:property id="RoleID" type="string">ParagraphHeaderCellComplex</c:property>
      <c:property id="Level" type="integer">4</c:property>
      <c:property id="Down" type="boolean">false</c:property>
      <c:property id="Right" type="boolean">true</c:property>
    </c:group>
    <c:group id="ISI_TH → Ebene 5">
      <c:property id="RoleID" type="string">ParagraphHeaderCellComplex</c:property>
      <c:property id="Level" type="integer">5</c:property>
      <c:property id="Down" type="boolean">false</c:property>
      <c:property id="Right" type="boolean">true</c:property>
    </c:group>
    <c:group id="ISI_TH ↓ Ebene 1">
      <c:property id="RoleID" type="string">ParagraphHeaderCellComplex</c:property>
    </c:group>
    <c:group id="ISI_TH ↓ Ebene 2">
      <c:property id="RoleID" type="string">ParagraphHeaderCellComplex</c:property>
      <c:property id="Level" type="integer">2</c:property>
    </c:group>
    <c:group id="ISI_TH ↓ Ebene 2 nur 1. Spalte">
      <c:property id="RoleID" type="string">ParagraphHeaderCellComplex</c:property>
      <c:property id="Level" type="integer">2</c:property>
      <c:property id="MergedHaeder" type="integer">1</c:property>
    </c:group>
    <c:group id="ISI_TH ↓ Ebene 3">
      <c:property id="RoleID" type="string">ParagraphHeaderCellComplex</c:property>
      <c:property id="Level" type="integer">3</c:property>
    </c:group>
    <c:group id="ISI_TH ↓ Ebene 3 nur 1. Spalte">
      <c:property id="RoleID" type="string">ParagraphHeaderCellComplex</c:property>
      <c:property id="Level" type="integer">3</c:property>
      <c:property id="MergedHaeder" type="integer">1</c:property>
    </c:group>
    <c:group id="ISI_TH ↓ Ebene 4">
      <c:property id="RoleID" type="string">ParagraphHeaderCellComplex</c:property>
      <c:property id="Level" type="integer">4</c:property>
    </c:group>
    <c:group id="ISI_TH ↓ Ebene 5">
      <c:property id="RoleID" type="string">ParagraphHeaderCellComplex</c:property>
      <c:property id="Level" type="integer">5</c:property>
    </c:group>
    <c:group id="ISI_Beschriftung_Abbildungen_Tabellen">
      <c:property id="RoleID" type="string">ParagraphCaption</c:property>
    </c:group>
    <c:group id="__Quote">
      <c:property id="RoleID" type="string">ParagraphBlockQuote</c:property>
    </c:group>
    <c:group id="__IntenseQuote">
      <c:property id="RoleID" type="string">ParagraphBlockQuote</c:property>
    </c:group>
  </c:group>
  <c:group id="Content">
    <c:group id="5c6cc9b0-4034-416f-a874-2b0a775d074e">
      <c:property id="RoleID" type="string">TableLayoutTable</c:property>
    </c:group>
    <c:group id="3fcca97a-8d73-48b0-83fc-c6f2c5a38f4d">
      <c:property id="RoleID" type="string">TableLayoutTable</c:property>
    </c:group>
    <c:group id="ce1b011f-a479-4585-b461-9b1588ce4335">
      <c:property id="RoleID" type="string">TableLayoutTable</c:property>
    </c:group>
    <c:group id="53c0fd46-564d-4d27-ab3d-cc939d37c9cd">
      <c:property id="RoleID" type="string">TableLayoutTable</c:property>
    </c:group>
    <c:group id="cbd8f11b-621d-4538-a9f4-ad491085dc98">
      <c:property id="RoleID" type="string">TableLayoutTable</c:property>
    </c:group>
    <c:group id="8250f1d2-ddca-40db-be9d-cde840076ebe">
      <c:property id="RoleID" type="string">TableLayoutTable</c:property>
    </c:group>
    <c:group id="55002062-534b-4757-b599-6b5b266e6c4d">
      <c:property id="RoleID" type="string">TableDefinitionList</c:property>
    </c:group>
    <c:group id="c8b6d782-a394-42e3-a637-c571afd5442f">
      <c:property id="RoleID" type="string">TableLayoutTable</c:property>
    </c:group>
    <c:group id="6601ef44-ebc1-4ff7-a0a9-0065bc50cf07">
      <c:property id="RoleID" type="string">TableLayoutTable</c:property>
    </c:group>
    <c:group id="113fcb93-38e6-4780-aac4-eb8482a81190">
      <c:property id="RoleID" type="string">TableLayoutTable</c:property>
    </c:group>
    <c:group id="8b1784da-ac6f-48a8-81db-4f6677431d21">
      <c:property id="RoleID" type="string">TableLayoutTable</c:property>
    </c:group>
    <c:group id="8194c9b4-36be-4f82-82e1-82567df90599">
      <c:property id="RoleID" type="string">TableLayoutTable</c:property>
    </c:group>
    <c:group id="827cd440-5484-4dfa-8d35-e402f9248239">
      <c:property id="RoleID" type="string">TableLayoutTable</c:property>
    </c:group>
    <c:group id="f05c6f54-9162-4701-9001-55a2163c02f6">
      <c:property id="RoleID" type="string">TableLayoutTable</c:property>
    </c:group>
    <c:group id="fa3adce9-1eca-4a06-83ff-a1a8db498ef6">
      <c:property id="RoleID" type="string">TableLayoutTable</c:property>
    </c:group>
    <c:group id="69578f56-a37d-4e71-a505-c9e007794d4c">
      <c:property id="RoleID" type="string">TableLayoutTable</c:property>
    </c:group>
    <c:group id="584f5632-44a8-4e03-b878-041976d65ceb">
      <c:property id="RoleID" type="string">TableLayoutTable</c:property>
    </c:group>
    <c:group id="d290c6f2-9335-48af-826c-26bc80fca941">
      <c:property id="RoleID" type="string">TableLayoutTable</c:property>
      <c:property id="Direction" type="integer">1</c:property>
    </c:group>
    <c:group id="d2167592-13a8-4c7d-a2df-e31a079bca0a">
      <c:property id="RoleID" type="string">TableLayoutTable</c:property>
    </c:group>
    <c:group id="28cd6b70-e16e-416d-b6d1-baa59e298537">
      <c:property id="RoleID" type="string">TableLayoutTable</c:property>
    </c:group>
    <c:group id="189409bd-6ecc-46ba-987b-953def982de0">
      <c:property id="RoleID" type="string">TableLayoutTable</c:property>
    </c:group>
    <c:group id="8f50263f-41b1-4a91-8671-1db3d923ea2f">
      <c:property id="RoleID" type="string">TableLayoutTable</c:property>
    </c:group>
    <c:group id="988af05d-6eb2-43c5-8846-4bdd776b3f55">
      <c:property id="RoleID" type="string">TableTable</c:property>
    </c:group>
    <c:group id="20a388f4-ce60-4371-b61a-2d85d04672bc">
      <c:property id="RoleID" type="string">TableLayoutTable</c:property>
    </c:group>
    <c:group id="d1633234-965d-473d-80a3-26af7011fe3f">
      <c:property id="RoleID" type="string">TableLayoutTable</c:property>
    </c:group>
    <c:group id="052be86d-ed28-44a0-8528-a3edddb0b497">
      <c:property id="RoleID" type="string">TableLayoutTable</c:property>
    </c:group>
    <c:group id="df071c06-fe24-4c7d-b7bb-3032a95e56a8">
      <c:property id="RoleID" type="string">TableLayoutTable</c:property>
    </c:group>
    <c:group id="e1ea8d90-6427-48ec-aab4-304931be5bd0">
      <c:property id="RoleID" type="string">TableLayoutTable</c:property>
    </c:group>
    <c:group id="64c1df4e-0b7a-417b-b10d-8138e1ef081c">
      <c:property id="RoleID" type="string">TableLayoutTable</c:property>
    </c:group>
    <c:group id="5b85ba97-4e57-4510-9af5-b64ec4b15df5">
      <c:property id="RoleID" type="string">TableLayoutTable</c:property>
    </c:group>
    <c:group id="f31865f0-0483-4c1f-a48d-02bd37a4cd2c">
      <c:property id="RoleID" type="string">TableLayoutTable</c:property>
    </c:group>
    <c:group id="b7fc4894-52bc-4008-8d23-5d8109d68552">
      <c:property id="RoleID" type="string">TableTable</c:property>
    </c:group>
    <c:group id="a5474596-c6cc-42c7-ab31-4a6e7aa0b865">
      <c:property id="RoleID" type="string">TableLayoutTable</c:property>
    </c:group>
    <c:group id="deca0df3-f7ee-45b0-96d9-dcd0230d8592">
      <c:property id="RoleID" type="string">TableLayoutTable</c:property>
    </c:group>
    <c:group id="3a092fdd-33aa-429c-bd0e-fc4fe69ace5a">
      <c:property id="RoleID" type="string">TableLayoutTable</c:property>
    </c:group>
    <c:group id="065b365f-771f-44d4-9074-b7a2585f7ae4">
      <c:property id="RoleID" type="string">TableLayoutTable</c:property>
    </c:group>
    <c:group id="6a69e02f-6bf7-4983-8736-70449fc2d6ea">
      <c:property id="RoleID" type="string">TableLayoutTable</c:property>
    </c:group>
    <c:group id="32ae2edf-79c7-4ced-adce-cada034921d7">
      <c:property id="RoleID" type="string">TableLayoutTable</c:property>
    </c:group>
    <c:group id="899f7ece-724b-4de4-8376-aaa9dc8503af">
      <c:property id="RoleID" type="string">TableLayoutTable</c:property>
    </c:group>
    <c:group id="92b76823-5f38-4a97-8997-14b9300a52b9">
      <c:property id="RoleID" type="string">TableLayoutTable</c:property>
    </c:group>
    <c:group id="6acf47a0-011e-4902-932d-b617c548ba76">
      <c:property id="RoleID" type="string">TableLayoutTable</c:property>
      <c:property id="Direction" type="integer">0</c:property>
    </c:group>
    <c:group id="b3dee45b-a9a2-4373-853a-3e94a2918652">
      <c:property id="RoleID" type="string">TableDefinitionList</c:property>
    </c:group>
    <c:group id="8f0aefa7-4a3d-4edb-8b91-6c4570db9060">
      <c:property id="RoleID" type="string">TableTable</c:property>
    </c:group>
    <c:group id="5ebb713c-724f-402c-b8db-bda28e9a392a">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A112-D8DB-4352-93E1-DDA2B4C4BA58}">
  <ds:schemaRefs>
    <ds:schemaRef ds:uri="http://ns.axespdf.com/word/configuration"/>
  </ds:schemaRefs>
</ds:datastoreItem>
</file>

<file path=customXml/itemProps2.xml><?xml version="1.0" encoding="utf-8"?>
<ds:datastoreItem xmlns:ds="http://schemas.openxmlformats.org/officeDocument/2006/customXml" ds:itemID="{3C8F5057-D9C2-4E9B-B50E-456E6DAE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Fraunhofer ISI</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Rehfeldt, Matthias</dc:creator>
  <cp:keywords/>
  <dc:description/>
  <cp:lastModifiedBy>Rehfeldt, Matthias</cp:lastModifiedBy>
  <cp:revision>7</cp:revision>
  <cp:lastPrinted>2021-02-24T12:02:00Z</cp:lastPrinted>
  <dcterms:created xsi:type="dcterms:W3CDTF">2022-10-18T07:19:00Z</dcterms:created>
  <dcterms:modified xsi:type="dcterms:W3CDTF">2022-11-10T13:58:00Z</dcterms:modified>
</cp:coreProperties>
</file>